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AADF2" w14:textId="43CFAF29" w:rsidR="006B1BC3" w:rsidRPr="00822957" w:rsidRDefault="006B1BC3" w:rsidP="006B1BC3">
      <w:pPr>
        <w:suppressLineNumbers/>
        <w:spacing w:after="200" w:line="360" w:lineRule="auto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822957">
        <w:rPr>
          <w:rFonts w:ascii="Times New Roman" w:hAnsi="Times New Roman" w:cs="Times New Roman"/>
          <w:b/>
          <w:bCs/>
          <w:color w:val="000000" w:themeColor="text1"/>
          <w:sz w:val="28"/>
        </w:rPr>
        <w:t>Full paper</w:t>
      </w:r>
    </w:p>
    <w:p w14:paraId="004FB05B" w14:textId="7DACDF97" w:rsidR="00E92444" w:rsidRPr="00E92444" w:rsidRDefault="00E92444" w:rsidP="006B1BC3">
      <w:pPr>
        <w:suppressLineNumbers/>
        <w:spacing w:after="200" w:line="360" w:lineRule="auto"/>
        <w:rPr>
          <w:rFonts w:ascii="Times New Roman" w:eastAsia="Calibri" w:hAnsi="Times New Roman" w:cs="Times New Roman"/>
          <w:b/>
          <w:bCs/>
          <w:sz w:val="24"/>
          <w:szCs w:val="24"/>
          <w:highlight w:val="green"/>
        </w:rPr>
      </w:pPr>
      <w:r w:rsidRPr="00E92444">
        <w:rPr>
          <w:rFonts w:ascii="Times New Roman" w:eastAsia="Calibri" w:hAnsi="Times New Roman" w:cs="Times New Roman"/>
          <w:b/>
          <w:bCs/>
          <w:sz w:val="24"/>
          <w:szCs w:val="24"/>
        </w:rPr>
        <w:t>Importance</w:t>
      </w:r>
      <w:r w:rsidRPr="00E92444">
        <w:rPr>
          <w:rFonts w:ascii="Times New Roman" w:eastAsia="Calibri" w:hAnsi="Times New Roman" w:cs="Angsana New"/>
          <w:b/>
          <w:bCs/>
          <w:sz w:val="24"/>
          <w:szCs w:val="24"/>
          <w:cs/>
        </w:rPr>
        <w:t xml:space="preserve"> </w:t>
      </w:r>
      <w:r w:rsidRPr="00E92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requires </w:t>
      </w:r>
    </w:p>
    <w:p w14:paraId="0C2D51C7" w14:textId="04B0B889" w:rsidR="00E92444" w:rsidRPr="00E92444" w:rsidRDefault="00E92444" w:rsidP="006B1BC3">
      <w:pPr>
        <w:numPr>
          <w:ilvl w:val="0"/>
          <w:numId w:val="2"/>
        </w:numPr>
        <w:suppressLineNumbers/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2444">
        <w:rPr>
          <w:rFonts w:ascii="Times New Roman" w:eastAsia="Calibri" w:hAnsi="Times New Roman" w:cs="Times New Roman"/>
          <w:sz w:val="24"/>
          <w:szCs w:val="24"/>
        </w:rPr>
        <w:t xml:space="preserve">The full </w:t>
      </w:r>
      <w:r w:rsidR="006B1BC3">
        <w:rPr>
          <w:rFonts w:ascii="Times New Roman" w:eastAsia="Calibri" w:hAnsi="Times New Roman" w:cs="Times New Roman"/>
          <w:sz w:val="24"/>
          <w:szCs w:val="24"/>
        </w:rPr>
        <w:t xml:space="preserve">paper </w:t>
      </w:r>
      <w:r w:rsidRPr="00E92444">
        <w:rPr>
          <w:rFonts w:ascii="Times New Roman" w:eastAsia="Calibri" w:hAnsi="Times New Roman" w:cs="Times New Roman"/>
          <w:sz w:val="24"/>
          <w:szCs w:val="24"/>
        </w:rPr>
        <w:t xml:space="preserve">should be </w:t>
      </w:r>
      <w:r w:rsidRPr="00E92444">
        <w:rPr>
          <w:rFonts w:ascii="Times New Roman" w:eastAsia="Calibri" w:hAnsi="Times New Roman" w:cs="Angsana New"/>
          <w:color w:val="FF0000"/>
          <w:sz w:val="24"/>
          <w:szCs w:val="24"/>
        </w:rPr>
        <w:t>3,500</w:t>
      </w:r>
      <w:r w:rsidRPr="00E92444">
        <w:rPr>
          <w:rFonts w:ascii="Times New Roman" w:eastAsia="Calibri" w:hAnsi="Times New Roman" w:cs="Angsana New"/>
          <w:color w:val="FF0000"/>
          <w:sz w:val="24"/>
          <w:szCs w:val="24"/>
          <w:cs/>
        </w:rPr>
        <w:t xml:space="preserve"> </w:t>
      </w:r>
      <w:r w:rsidRPr="00E92444">
        <w:rPr>
          <w:rFonts w:ascii="Times New Roman" w:eastAsia="Calibri" w:hAnsi="Times New Roman" w:cs="Times New Roman"/>
          <w:color w:val="FF0000"/>
          <w:sz w:val="24"/>
          <w:szCs w:val="24"/>
        </w:rPr>
        <w:t>words</w:t>
      </w:r>
      <w:r w:rsidRPr="00E92444">
        <w:rPr>
          <w:rFonts w:ascii="Times New Roman" w:eastAsia="Calibri" w:hAnsi="Times New Roman" w:cs="Times New Roman"/>
          <w:sz w:val="24"/>
          <w:szCs w:val="24"/>
        </w:rPr>
        <w:t xml:space="preserve">, including an </w:t>
      </w:r>
      <w:r w:rsidRPr="00E9244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abstract of </w:t>
      </w:r>
      <w:r w:rsidRPr="00E92444">
        <w:rPr>
          <w:rFonts w:ascii="Times New Roman" w:eastAsia="Calibri" w:hAnsi="Times New Roman" w:cs="Angsana New"/>
          <w:color w:val="FF0000"/>
          <w:sz w:val="24"/>
          <w:szCs w:val="24"/>
        </w:rPr>
        <w:t>250</w:t>
      </w:r>
      <w:r w:rsidRPr="00E92444">
        <w:rPr>
          <w:rFonts w:ascii="Times New Roman" w:eastAsia="Calibri" w:hAnsi="Times New Roman" w:cs="Angsana New"/>
          <w:color w:val="FF0000"/>
          <w:sz w:val="24"/>
          <w:szCs w:val="24"/>
          <w:cs/>
        </w:rPr>
        <w:t xml:space="preserve"> </w:t>
      </w:r>
      <w:r w:rsidRPr="00E92444">
        <w:rPr>
          <w:rFonts w:ascii="Times New Roman" w:eastAsia="Calibri" w:hAnsi="Times New Roman" w:cs="Times New Roman"/>
          <w:color w:val="FF0000"/>
          <w:sz w:val="24"/>
          <w:szCs w:val="24"/>
        </w:rPr>
        <w:t>words</w:t>
      </w:r>
      <w:r w:rsidRPr="00E92444">
        <w:rPr>
          <w:rFonts w:ascii="Times New Roman" w:eastAsia="Calibri" w:hAnsi="Times New Roman" w:cs="Angsana New"/>
          <w:color w:val="FF0000"/>
          <w:sz w:val="24"/>
          <w:szCs w:val="24"/>
          <w:cs/>
        </w:rPr>
        <w:t>.</w:t>
      </w:r>
    </w:p>
    <w:p w14:paraId="41A6F40B" w14:textId="3FD778CE" w:rsidR="00E92444" w:rsidRPr="00E92444" w:rsidRDefault="00E92444" w:rsidP="006B1BC3">
      <w:pPr>
        <w:numPr>
          <w:ilvl w:val="0"/>
          <w:numId w:val="2"/>
        </w:numPr>
        <w:suppressLineNumbers/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2444">
        <w:rPr>
          <w:rFonts w:ascii="Times New Roman" w:eastAsia="Calibri" w:hAnsi="Times New Roman" w:cs="Times New Roman"/>
          <w:sz w:val="24"/>
          <w:szCs w:val="24"/>
        </w:rPr>
        <w:t xml:space="preserve">The original article must be included in a separate section entitled 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"</w:t>
      </w:r>
      <w:r w:rsidRPr="00E9244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Title, Abstract, </w:t>
      </w:r>
      <w:r w:rsidRPr="00822957">
        <w:rPr>
          <w:rFonts w:ascii="Times New Roman" w:eastAsia="Calibri" w:hAnsi="Times New Roman" w:cs="Times New Roman"/>
          <w:color w:val="FF0000"/>
          <w:sz w:val="24"/>
          <w:szCs w:val="24"/>
        </w:rPr>
        <w:t>Introduction, Material</w:t>
      </w:r>
      <w:r w:rsidR="0082295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2295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and Methods, Results, Discussion, Conclusion, Acknowledgement, and Conflict of </w:t>
      </w:r>
      <w:r w:rsidR="00E92322" w:rsidRPr="00822957">
        <w:rPr>
          <w:rFonts w:ascii="Times New Roman" w:eastAsia="Calibri" w:hAnsi="Times New Roman" w:cs="Times New Roman"/>
          <w:color w:val="FF0000"/>
          <w:sz w:val="24"/>
          <w:szCs w:val="24"/>
        </w:rPr>
        <w:t>i</w:t>
      </w:r>
      <w:r w:rsidRPr="00822957">
        <w:rPr>
          <w:rFonts w:ascii="Times New Roman" w:eastAsia="Calibri" w:hAnsi="Times New Roman" w:cs="Times New Roman"/>
          <w:color w:val="FF0000"/>
          <w:sz w:val="24"/>
          <w:szCs w:val="24"/>
        </w:rPr>
        <w:t>nterest</w:t>
      </w:r>
      <w:r w:rsidRPr="00822957">
        <w:rPr>
          <w:rFonts w:ascii="Times New Roman" w:eastAsia="Calibri" w:hAnsi="Times New Roman" w:cs="Angsana New"/>
          <w:color w:val="FF0000"/>
          <w:sz w:val="24"/>
          <w:szCs w:val="24"/>
          <w:cs/>
        </w:rPr>
        <w:t>"</w:t>
      </w:r>
      <w:r w:rsidRPr="00822957">
        <w:rPr>
          <w:rFonts w:ascii="Times New Roman" w:eastAsia="Calibri" w:hAnsi="Times New Roman" w:cs="Angsana New"/>
          <w:sz w:val="24"/>
          <w:szCs w:val="24"/>
          <w:cs/>
        </w:rPr>
        <w:t>.</w:t>
      </w:r>
    </w:p>
    <w:p w14:paraId="3CED2D6B" w14:textId="75D0686E" w:rsidR="00E92444" w:rsidRPr="00E92444" w:rsidRDefault="00E92444" w:rsidP="006B1BC3">
      <w:pPr>
        <w:numPr>
          <w:ilvl w:val="0"/>
          <w:numId w:val="2"/>
        </w:numPr>
        <w:suppressLineNumbers/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2444">
        <w:rPr>
          <w:rFonts w:ascii="Times New Roman" w:eastAsia="Calibri" w:hAnsi="Times New Roman" w:cs="Times New Roman"/>
          <w:sz w:val="24"/>
          <w:szCs w:val="24"/>
        </w:rPr>
        <w:t xml:space="preserve">The original </w:t>
      </w:r>
      <w:r w:rsidR="00E92322" w:rsidRPr="00822957">
        <w:rPr>
          <w:rFonts w:ascii="Times New Roman" w:eastAsia="Calibri" w:hAnsi="Times New Roman" w:cs="Times New Roman"/>
          <w:sz w:val="24"/>
          <w:szCs w:val="24"/>
        </w:rPr>
        <w:t>a</w:t>
      </w:r>
      <w:r w:rsidRPr="00822957">
        <w:rPr>
          <w:rFonts w:ascii="Times New Roman" w:eastAsia="Calibri" w:hAnsi="Times New Roman" w:cs="Times New Roman"/>
          <w:sz w:val="24"/>
          <w:szCs w:val="24"/>
        </w:rPr>
        <w:t>rti</w:t>
      </w:r>
      <w:r w:rsidRPr="00E92444">
        <w:rPr>
          <w:rFonts w:ascii="Times New Roman" w:eastAsia="Calibri" w:hAnsi="Times New Roman" w:cs="Times New Roman"/>
          <w:sz w:val="24"/>
          <w:szCs w:val="24"/>
        </w:rPr>
        <w:t xml:space="preserve">cle should </w:t>
      </w:r>
      <w:r w:rsidRPr="00E92444">
        <w:rPr>
          <w:rFonts w:ascii="Times New Roman" w:eastAsia="Calibri" w:hAnsi="Times New Roman" w:cs="Times New Roman"/>
          <w:color w:val="FF0000"/>
          <w:sz w:val="24"/>
          <w:szCs w:val="24"/>
        </w:rPr>
        <w:t>not be over 40 references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.</w:t>
      </w:r>
    </w:p>
    <w:p w14:paraId="71F42DD8" w14:textId="77777777" w:rsidR="00E92444" w:rsidRPr="00E92444" w:rsidRDefault="00E92444" w:rsidP="006B1BC3">
      <w:pPr>
        <w:numPr>
          <w:ilvl w:val="0"/>
          <w:numId w:val="2"/>
        </w:numPr>
        <w:suppressLineNumbers/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2444">
        <w:rPr>
          <w:rFonts w:ascii="Times New Roman" w:eastAsia="Calibri" w:hAnsi="Times New Roman" w:cs="Times New Roman"/>
          <w:color w:val="000000"/>
          <w:sz w:val="24"/>
          <w:szCs w:val="24"/>
        </w:rPr>
        <w:t>The total of figures and tables is no more than 8</w:t>
      </w:r>
    </w:p>
    <w:p w14:paraId="3F8FBEB7" w14:textId="77777777" w:rsidR="00E92444" w:rsidRPr="00E92444" w:rsidRDefault="00E92444" w:rsidP="006B1BC3">
      <w:pPr>
        <w:numPr>
          <w:ilvl w:val="0"/>
          <w:numId w:val="2"/>
        </w:numPr>
        <w:suppressLineNumbers/>
        <w:spacing w:after="20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2444">
        <w:rPr>
          <w:rFonts w:ascii="Times New Roman" w:eastAsia="Calibri" w:hAnsi="Times New Roman" w:cs="Times New Roman"/>
          <w:b/>
          <w:bCs/>
          <w:sz w:val="24"/>
          <w:szCs w:val="24"/>
        </w:rPr>
        <w:t>Additional condition in the text;</w:t>
      </w:r>
    </w:p>
    <w:p w14:paraId="08944714" w14:textId="77777777" w:rsidR="00E92444" w:rsidRPr="00E92444" w:rsidRDefault="00E92444" w:rsidP="006B1BC3">
      <w:pPr>
        <w:numPr>
          <w:ilvl w:val="0"/>
          <w:numId w:val="3"/>
        </w:numPr>
        <w:suppressLineNumbers/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2444">
        <w:rPr>
          <w:rFonts w:ascii="Times New Roman" w:eastAsia="Calibri" w:hAnsi="Times New Roman" w:cs="Times New Roman"/>
          <w:sz w:val="24"/>
          <w:szCs w:val="24"/>
        </w:rPr>
        <w:t>p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-</w:t>
      </w:r>
      <w:r w:rsidRPr="00E92444">
        <w:rPr>
          <w:rFonts w:ascii="Times New Roman" w:eastAsia="Calibri" w:hAnsi="Times New Roman" w:cs="Times New Roman"/>
          <w:sz w:val="24"/>
          <w:szCs w:val="24"/>
        </w:rPr>
        <w:t>value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 xml:space="preserve"> </w:t>
      </w:r>
      <w:r w:rsidRPr="00E92444">
        <w:rPr>
          <w:rFonts w:ascii="Times New Roman" w:eastAsia="Calibri" w:hAnsi="Times New Roman" w:cs="Times New Roman"/>
          <w:sz w:val="24"/>
          <w:szCs w:val="24"/>
        </w:rPr>
        <w:t>&gt;&gt;&gt; JHSMR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’</w:t>
      </w:r>
      <w:r w:rsidRPr="00E92444">
        <w:rPr>
          <w:rFonts w:ascii="Times New Roman" w:eastAsia="Calibri" w:hAnsi="Times New Roman" w:cs="Times New Roman"/>
          <w:sz w:val="24"/>
          <w:szCs w:val="24"/>
        </w:rPr>
        <w:t xml:space="preserve">s formatting use 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“</w:t>
      </w:r>
      <w:r w:rsidRPr="00E92444">
        <w:rPr>
          <w:rFonts w:ascii="Times New Roman" w:eastAsia="Calibri" w:hAnsi="Times New Roman" w:cs="Times New Roman"/>
          <w:sz w:val="24"/>
          <w:szCs w:val="24"/>
        </w:rPr>
        <w:t>p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-</w:t>
      </w:r>
      <w:r w:rsidRPr="00E92444">
        <w:rPr>
          <w:rFonts w:ascii="Times New Roman" w:eastAsia="Calibri" w:hAnsi="Times New Roman" w:cs="Times New Roman"/>
          <w:sz w:val="24"/>
          <w:szCs w:val="24"/>
        </w:rPr>
        <w:t>value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 xml:space="preserve">” </w:t>
      </w:r>
      <w:r w:rsidRPr="00E92444">
        <w:rPr>
          <w:rFonts w:ascii="Times New Roman" w:eastAsia="Calibri" w:hAnsi="Times New Roman" w:cs="Times New Roman"/>
          <w:sz w:val="24"/>
          <w:szCs w:val="24"/>
        </w:rPr>
        <w:sym w:font="Wingdings" w:char="F0FC"/>
      </w:r>
      <w:r w:rsidRPr="00E92444">
        <w:rPr>
          <w:rFonts w:ascii="Times New Roman" w:eastAsia="Calibri" w:hAnsi="Times New Roman" w:cs="Times New Roman"/>
          <w:sz w:val="24"/>
          <w:szCs w:val="24"/>
        </w:rPr>
        <w:t xml:space="preserve"> in all words</w:t>
      </w:r>
    </w:p>
    <w:p w14:paraId="3B778084" w14:textId="77777777" w:rsidR="00E92444" w:rsidRPr="00E92444" w:rsidRDefault="00E92444" w:rsidP="006B1BC3">
      <w:pPr>
        <w:suppressLineNumbers/>
        <w:spacing w:after="200" w:line="360" w:lineRule="auto"/>
        <w:ind w:left="2160" w:firstLine="720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9244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DO NOT USE </w:t>
      </w:r>
    </w:p>
    <w:p w14:paraId="728A0EE8" w14:textId="77777777" w:rsidR="00E92444" w:rsidRPr="00E92444" w:rsidRDefault="00E92444" w:rsidP="006B1BC3">
      <w:pPr>
        <w:suppressLineNumbers/>
        <w:spacing w:after="200" w:line="360" w:lineRule="auto"/>
        <w:ind w:left="2160"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2444">
        <w:rPr>
          <w:rFonts w:ascii="Times New Roman" w:eastAsia="Calibri" w:hAnsi="Times New Roman" w:cs="Angsana New"/>
          <w:sz w:val="24"/>
          <w:szCs w:val="24"/>
          <w:cs/>
        </w:rPr>
        <w:t xml:space="preserve">-“ </w:t>
      </w:r>
      <w:r w:rsidRPr="00E92444">
        <w:rPr>
          <w:rFonts w:ascii="Times New Roman" w:eastAsia="Calibri" w:hAnsi="Times New Roman" w:cs="Times New Roman"/>
          <w:sz w:val="24"/>
          <w:szCs w:val="24"/>
        </w:rPr>
        <w:t>P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 xml:space="preserve">” </w:t>
      </w:r>
      <w:r w:rsidRPr="00E92444">
        <w:rPr>
          <w:rFonts w:ascii="Times New Roman" w:eastAsia="Calibri" w:hAnsi="Times New Roman" w:cs="Times New Roman"/>
          <w:sz w:val="24"/>
          <w:szCs w:val="24"/>
        </w:rPr>
        <w:sym w:font="Wingdings" w:char="F0FB"/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 xml:space="preserve"> </w:t>
      </w:r>
    </w:p>
    <w:p w14:paraId="356ADB02" w14:textId="77777777" w:rsidR="00E92444" w:rsidRPr="00E92444" w:rsidRDefault="00E92444" w:rsidP="006B1BC3">
      <w:pPr>
        <w:suppressLineNumbers/>
        <w:spacing w:after="200" w:line="360" w:lineRule="auto"/>
        <w:ind w:left="2160"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2444">
        <w:rPr>
          <w:rFonts w:ascii="Times New Roman" w:eastAsia="Calibri" w:hAnsi="Times New Roman" w:cs="Angsana New"/>
          <w:sz w:val="24"/>
          <w:szCs w:val="24"/>
          <w:cs/>
        </w:rPr>
        <w:t>- “</w:t>
      </w:r>
      <w:r w:rsidRPr="00E92444">
        <w:rPr>
          <w:rFonts w:ascii="Times New Roman" w:eastAsia="Calibri" w:hAnsi="Times New Roman" w:cs="Times New Roman"/>
          <w:sz w:val="24"/>
          <w:szCs w:val="24"/>
        </w:rPr>
        <w:t>p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 xml:space="preserve">” </w:t>
      </w:r>
      <w:r w:rsidRPr="00E92444">
        <w:rPr>
          <w:rFonts w:ascii="Times New Roman" w:eastAsia="Calibri" w:hAnsi="Times New Roman" w:cs="Times New Roman"/>
          <w:sz w:val="24"/>
          <w:szCs w:val="24"/>
        </w:rPr>
        <w:sym w:font="Wingdings" w:char="F0FB"/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 xml:space="preserve"> </w:t>
      </w:r>
    </w:p>
    <w:p w14:paraId="5F60B7F6" w14:textId="77777777" w:rsidR="00E92444" w:rsidRPr="00E92444" w:rsidRDefault="00E92444" w:rsidP="006B1BC3">
      <w:pPr>
        <w:suppressLineNumbers/>
        <w:spacing w:after="200" w:line="360" w:lineRule="auto"/>
        <w:ind w:left="2160"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2444">
        <w:rPr>
          <w:rFonts w:ascii="Times New Roman" w:eastAsia="Calibri" w:hAnsi="Times New Roman" w:cs="Angsana New"/>
          <w:sz w:val="24"/>
          <w:szCs w:val="24"/>
          <w:cs/>
        </w:rPr>
        <w:t>-“</w:t>
      </w:r>
      <w:r w:rsidRPr="00E92444">
        <w:rPr>
          <w:rFonts w:ascii="Times New Roman" w:eastAsia="Calibri" w:hAnsi="Times New Roman" w:cs="Times New Roman"/>
          <w:sz w:val="24"/>
          <w:szCs w:val="24"/>
        </w:rPr>
        <w:t>P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-</w:t>
      </w:r>
      <w:r w:rsidRPr="00E92444">
        <w:rPr>
          <w:rFonts w:ascii="Times New Roman" w:eastAsia="Calibri" w:hAnsi="Times New Roman" w:cs="Times New Roman"/>
          <w:sz w:val="24"/>
          <w:szCs w:val="24"/>
        </w:rPr>
        <w:t>value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”</w:t>
      </w:r>
      <w:r w:rsidRPr="00E92444">
        <w:rPr>
          <w:rFonts w:ascii="Times New Roman" w:eastAsia="Calibri" w:hAnsi="Times New Roman" w:cs="Times New Roman"/>
          <w:sz w:val="24"/>
          <w:szCs w:val="24"/>
        </w:rPr>
        <w:sym w:font="Wingdings" w:char="F0FB"/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 xml:space="preserve"> </w:t>
      </w:r>
    </w:p>
    <w:p w14:paraId="1C7E4936" w14:textId="77777777" w:rsidR="00E92444" w:rsidRPr="00E92444" w:rsidRDefault="00E92444" w:rsidP="006B1BC3">
      <w:pPr>
        <w:suppressLineNumbers/>
        <w:spacing w:after="200" w:line="360" w:lineRule="auto"/>
        <w:ind w:left="2160"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2444">
        <w:rPr>
          <w:rFonts w:ascii="Times New Roman" w:eastAsia="Calibri" w:hAnsi="Times New Roman" w:cs="Angsana New"/>
          <w:sz w:val="24"/>
          <w:szCs w:val="24"/>
          <w:cs/>
        </w:rPr>
        <w:t>-“</w:t>
      </w:r>
      <w:r w:rsidRPr="00E92444">
        <w:rPr>
          <w:rFonts w:ascii="Times New Roman" w:eastAsia="Calibri" w:hAnsi="Times New Roman" w:cs="Times New Roman"/>
          <w:i/>
          <w:iCs/>
          <w:sz w:val="24"/>
          <w:szCs w:val="24"/>
        </w:rPr>
        <w:t>p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-</w:t>
      </w:r>
      <w:r w:rsidRPr="00E92444">
        <w:rPr>
          <w:rFonts w:ascii="Times New Roman" w:eastAsia="Calibri" w:hAnsi="Times New Roman" w:cs="Times New Roman"/>
          <w:sz w:val="24"/>
          <w:szCs w:val="24"/>
        </w:rPr>
        <w:t>value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”</w:t>
      </w:r>
      <w:r w:rsidRPr="00E92444">
        <w:rPr>
          <w:rFonts w:ascii="Times New Roman" w:eastAsia="Calibri" w:hAnsi="Times New Roman" w:cs="Times New Roman"/>
          <w:sz w:val="24"/>
          <w:szCs w:val="24"/>
        </w:rPr>
        <w:sym w:font="Wingdings" w:char="F0FB"/>
      </w:r>
    </w:p>
    <w:p w14:paraId="33CB6539" w14:textId="77777777" w:rsidR="00E92444" w:rsidRPr="00E92444" w:rsidRDefault="00E92444" w:rsidP="006B1BC3">
      <w:pPr>
        <w:suppressLineNumbers/>
        <w:spacing w:after="200" w:line="360" w:lineRule="auto"/>
        <w:ind w:left="2160" w:firstLine="720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92444">
        <w:rPr>
          <w:rFonts w:ascii="Times New Roman" w:eastAsia="Calibri" w:hAnsi="Times New Roman" w:cs="Angsana New"/>
          <w:sz w:val="24"/>
          <w:szCs w:val="24"/>
          <w:cs/>
        </w:rPr>
        <w:t>-“</w:t>
      </w:r>
      <w:r w:rsidRPr="00E92444">
        <w:rPr>
          <w:rFonts w:ascii="Times New Roman" w:eastAsia="Calibri" w:hAnsi="Times New Roman" w:cs="Times New Roman"/>
          <w:i/>
          <w:iCs/>
          <w:sz w:val="24"/>
          <w:szCs w:val="24"/>
        </w:rPr>
        <w:t>p</w:t>
      </w:r>
      <w:r w:rsidRPr="00E92444">
        <w:rPr>
          <w:rFonts w:ascii="Times New Roman" w:eastAsia="Calibri" w:hAnsi="Times New Roman" w:cs="Angsana New"/>
          <w:i/>
          <w:iCs/>
          <w:sz w:val="24"/>
          <w:szCs w:val="24"/>
          <w:cs/>
        </w:rPr>
        <w:t>-</w:t>
      </w:r>
      <w:r w:rsidRPr="00E92444">
        <w:rPr>
          <w:rFonts w:ascii="Times New Roman" w:eastAsia="Calibri" w:hAnsi="Times New Roman" w:cs="Times New Roman"/>
          <w:i/>
          <w:iCs/>
          <w:sz w:val="24"/>
          <w:szCs w:val="24"/>
        </w:rPr>
        <w:t>value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”</w:t>
      </w:r>
      <w:r w:rsidRPr="00E92444">
        <w:rPr>
          <w:rFonts w:ascii="Times New Roman" w:eastAsia="Calibri" w:hAnsi="Times New Roman" w:cs="Times New Roman"/>
          <w:i/>
          <w:iCs/>
          <w:sz w:val="24"/>
          <w:szCs w:val="24"/>
        </w:rPr>
        <w:sym w:font="Wingdings" w:char="F0FB"/>
      </w:r>
    </w:p>
    <w:p w14:paraId="1CF715EC" w14:textId="77777777" w:rsidR="00E92444" w:rsidRPr="00E92444" w:rsidRDefault="00E92444" w:rsidP="006B1BC3">
      <w:pPr>
        <w:suppressLineNumbers/>
        <w:spacing w:after="200" w:line="360" w:lineRule="auto"/>
        <w:ind w:left="1080" w:firstLine="720"/>
        <w:rPr>
          <w:rFonts w:ascii="Times New Roman" w:eastAsia="Calibri" w:hAnsi="Times New Roman" w:cs="Times New Roman"/>
          <w:sz w:val="24"/>
          <w:szCs w:val="24"/>
        </w:rPr>
      </w:pPr>
      <w:r w:rsidRPr="00E92444">
        <w:rPr>
          <w:rFonts w:ascii="Times New Roman" w:eastAsia="Calibri" w:hAnsi="Times New Roman" w:cs="Angsana New"/>
          <w:sz w:val="24"/>
          <w:szCs w:val="24"/>
          <w:cs/>
        </w:rPr>
        <w:t xml:space="preserve"> </w:t>
      </w:r>
      <w:r w:rsidRPr="00E92444">
        <w:rPr>
          <w:rFonts w:ascii="Times New Roman" w:eastAsia="Calibri" w:hAnsi="Times New Roman" w:cs="Times New Roman"/>
          <w:sz w:val="24"/>
          <w:szCs w:val="24"/>
        </w:rPr>
        <w:t>2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 xml:space="preserve">.  </w:t>
      </w:r>
      <w:r w:rsidRPr="00E92444">
        <w:rPr>
          <w:rFonts w:ascii="Times New Roman" w:eastAsia="Calibri" w:hAnsi="Times New Roman" w:cs="Times New Roman"/>
          <w:sz w:val="24"/>
          <w:szCs w:val="24"/>
        </w:rPr>
        <w:t xml:space="preserve">Standard Deviation 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(</w:t>
      </w:r>
      <w:r w:rsidRPr="00E92444">
        <w:rPr>
          <w:rFonts w:ascii="Times New Roman" w:eastAsia="Calibri" w:hAnsi="Times New Roman" w:cs="Times New Roman"/>
          <w:sz w:val="24"/>
          <w:szCs w:val="24"/>
        </w:rPr>
        <w:t>S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.</w:t>
      </w:r>
      <w:r w:rsidRPr="00E92444">
        <w:rPr>
          <w:rFonts w:ascii="Times New Roman" w:eastAsia="Calibri" w:hAnsi="Times New Roman" w:cs="Times New Roman"/>
          <w:sz w:val="24"/>
          <w:szCs w:val="24"/>
        </w:rPr>
        <w:t>D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 xml:space="preserve">.) </w:t>
      </w:r>
      <w:r w:rsidRPr="00E92444">
        <w:rPr>
          <w:rFonts w:ascii="Times New Roman" w:eastAsia="Calibri" w:hAnsi="Times New Roman" w:cs="Times New Roman"/>
          <w:sz w:val="24"/>
          <w:szCs w:val="24"/>
        </w:rPr>
        <w:t>&gt;&gt;&gt; JHSMR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’</w:t>
      </w:r>
      <w:r w:rsidRPr="00E92444">
        <w:rPr>
          <w:rFonts w:ascii="Times New Roman" w:eastAsia="Calibri" w:hAnsi="Times New Roman" w:cs="Times New Roman"/>
          <w:sz w:val="24"/>
          <w:szCs w:val="24"/>
        </w:rPr>
        <w:t xml:space="preserve">s formatting use 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“</w:t>
      </w:r>
      <w:r w:rsidRPr="00E92444">
        <w:rPr>
          <w:rFonts w:ascii="Times New Roman" w:eastAsia="Calibri" w:hAnsi="Times New Roman" w:cs="Times New Roman"/>
          <w:sz w:val="24"/>
          <w:szCs w:val="24"/>
        </w:rPr>
        <w:t>S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.</w:t>
      </w:r>
      <w:r w:rsidRPr="00E92444">
        <w:rPr>
          <w:rFonts w:ascii="Times New Roman" w:eastAsia="Calibri" w:hAnsi="Times New Roman" w:cs="Times New Roman"/>
          <w:sz w:val="24"/>
          <w:szCs w:val="24"/>
        </w:rPr>
        <w:t>D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.”</w:t>
      </w:r>
    </w:p>
    <w:p w14:paraId="4E10CCE2" w14:textId="77777777" w:rsidR="00E92444" w:rsidRPr="00E92444" w:rsidRDefault="00E92444" w:rsidP="006B1BC3">
      <w:pPr>
        <w:suppressLineNumbers/>
        <w:spacing w:after="200" w:line="360" w:lineRule="auto"/>
        <w:ind w:left="1080" w:firstLine="720"/>
        <w:rPr>
          <w:rFonts w:ascii="Times New Roman" w:eastAsia="Calibri" w:hAnsi="Times New Roman" w:cs="Times New Roman"/>
          <w:sz w:val="24"/>
          <w:szCs w:val="24"/>
        </w:rPr>
      </w:pPr>
      <w:r w:rsidRPr="00E92444">
        <w:rPr>
          <w:rFonts w:ascii="Times New Roman" w:eastAsia="Calibri" w:hAnsi="Times New Roman" w:cs="Times New Roman"/>
          <w:sz w:val="24"/>
          <w:szCs w:val="24"/>
        </w:rPr>
        <w:t>3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 xml:space="preserve">.   </w:t>
      </w:r>
      <w:r w:rsidRPr="00E92444">
        <w:rPr>
          <w:rFonts w:ascii="Times New Roman" w:eastAsia="Calibri" w:hAnsi="Times New Roman" w:cs="Times New Roman"/>
          <w:sz w:val="24"/>
          <w:szCs w:val="24"/>
        </w:rPr>
        <w:t>Abbreviations&gt;&gt;&gt; JHSMR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’</w:t>
      </w:r>
      <w:r w:rsidRPr="00E92444">
        <w:rPr>
          <w:rFonts w:ascii="Times New Roman" w:eastAsia="Calibri" w:hAnsi="Times New Roman" w:cs="Times New Roman"/>
          <w:sz w:val="24"/>
          <w:szCs w:val="24"/>
        </w:rPr>
        <w:t>s formatting has an abbreviation formatting as follows</w:t>
      </w:r>
    </w:p>
    <w:p w14:paraId="7590E53F" w14:textId="77777777" w:rsidR="00E92444" w:rsidRPr="00E92444" w:rsidRDefault="00E92444" w:rsidP="006B1BC3">
      <w:pPr>
        <w:suppressLineNumbers/>
        <w:spacing w:after="200" w:line="360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2444">
        <w:rPr>
          <w:rFonts w:ascii="Times New Roman" w:eastAsia="Calibri" w:hAnsi="Times New Roman" w:cs="Angsana New"/>
          <w:sz w:val="24"/>
          <w:szCs w:val="24"/>
          <w:cs/>
        </w:rPr>
        <w:t xml:space="preserve">- </w:t>
      </w:r>
      <w:r w:rsidRPr="00E92444">
        <w:rPr>
          <w:rFonts w:ascii="Times New Roman" w:eastAsia="Calibri" w:hAnsi="Times New Roman" w:cs="Times New Roman"/>
          <w:sz w:val="24"/>
          <w:szCs w:val="24"/>
        </w:rPr>
        <w:t>In the abstract</w:t>
      </w:r>
    </w:p>
    <w:p w14:paraId="52B79859" w14:textId="77777777" w:rsidR="00E92444" w:rsidRPr="00E92444" w:rsidRDefault="00E92444" w:rsidP="006B1BC3">
      <w:pPr>
        <w:suppressLineNumbers/>
        <w:spacing w:after="200" w:line="360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2444">
        <w:rPr>
          <w:rFonts w:ascii="Times New Roman" w:eastAsia="Calibri" w:hAnsi="Times New Roman" w:cs="Times New Roman"/>
          <w:sz w:val="24"/>
          <w:szCs w:val="24"/>
        </w:rPr>
        <w:t>3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.</w:t>
      </w:r>
      <w:r w:rsidRPr="00E92444">
        <w:rPr>
          <w:rFonts w:ascii="Times New Roman" w:eastAsia="Calibri" w:hAnsi="Times New Roman" w:cs="Times New Roman"/>
          <w:sz w:val="24"/>
          <w:szCs w:val="24"/>
        </w:rPr>
        <w:t>1 The words which mention just 1 time in your abstract do not use the abbreviation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 xml:space="preserve">. </w:t>
      </w:r>
      <w:r w:rsidRPr="00E92444">
        <w:rPr>
          <w:rFonts w:ascii="Times New Roman" w:eastAsia="Calibri" w:hAnsi="Times New Roman" w:cs="Times New Roman"/>
          <w:sz w:val="24"/>
          <w:szCs w:val="24"/>
        </w:rPr>
        <w:t xml:space="preserve">You should use the full name, even if these words are well known, for example, in your abstract mentions to 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“</w:t>
      </w:r>
      <w:r w:rsidRPr="00E92444">
        <w:rPr>
          <w:rFonts w:ascii="Times New Roman" w:eastAsia="Calibri" w:hAnsi="Times New Roman" w:cs="Times New Roman"/>
          <w:sz w:val="24"/>
          <w:szCs w:val="24"/>
        </w:rPr>
        <w:t>WHO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”</w:t>
      </w:r>
      <w:r w:rsidRPr="00E92444">
        <w:rPr>
          <w:rFonts w:ascii="Times New Roman" w:eastAsia="Calibri" w:hAnsi="Times New Roman" w:cs="Times New Roman"/>
          <w:sz w:val="24"/>
          <w:szCs w:val="24"/>
        </w:rPr>
        <w:t xml:space="preserve"> just 1 time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 xml:space="preserve">. </w:t>
      </w:r>
      <w:r w:rsidRPr="00E92444">
        <w:rPr>
          <w:rFonts w:ascii="Times New Roman" w:eastAsia="Calibri" w:hAnsi="Times New Roman" w:cs="Times New Roman"/>
          <w:sz w:val="24"/>
          <w:szCs w:val="24"/>
        </w:rPr>
        <w:t xml:space="preserve">You should use 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“</w:t>
      </w:r>
      <w:r w:rsidRPr="00E92444">
        <w:rPr>
          <w:rFonts w:ascii="Times New Roman" w:eastAsia="Calibri" w:hAnsi="Times New Roman" w:cs="Times New Roman"/>
          <w:sz w:val="24"/>
          <w:szCs w:val="24"/>
        </w:rPr>
        <w:t>World Health Organization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”</w:t>
      </w:r>
      <w:r w:rsidRPr="00E92444">
        <w:rPr>
          <w:rFonts w:ascii="Times New Roman" w:eastAsia="Calibri" w:hAnsi="Times New Roman" w:cs="Times New Roman"/>
          <w:sz w:val="24"/>
          <w:szCs w:val="24"/>
        </w:rPr>
        <w:t xml:space="preserve"> in that word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.</w:t>
      </w:r>
    </w:p>
    <w:p w14:paraId="58E00D94" w14:textId="19B994F2" w:rsidR="00E92444" w:rsidRPr="00E92444" w:rsidRDefault="00E92444" w:rsidP="006B1BC3">
      <w:pPr>
        <w:suppressLineNumbers/>
        <w:spacing w:after="200" w:line="36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  <w:r w:rsidRPr="00E92444">
        <w:rPr>
          <w:rFonts w:ascii="Times New Roman" w:eastAsia="Calibri" w:hAnsi="Times New Roman" w:cs="Times New Roman"/>
          <w:sz w:val="24"/>
          <w:szCs w:val="24"/>
        </w:rPr>
        <w:t>3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.</w:t>
      </w:r>
      <w:r w:rsidRPr="00E92444">
        <w:rPr>
          <w:rFonts w:ascii="Times New Roman" w:eastAsia="Calibri" w:hAnsi="Times New Roman" w:cs="Times New Roman"/>
          <w:sz w:val="24"/>
          <w:szCs w:val="24"/>
        </w:rPr>
        <w:t>2 The words which mention more than 1 time in your abstract, and you consider using the abbreviation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 xml:space="preserve">. </w:t>
      </w:r>
      <w:r w:rsidRPr="00E92444">
        <w:rPr>
          <w:rFonts w:ascii="Times New Roman" w:eastAsia="Calibri" w:hAnsi="Times New Roman" w:cs="Times New Roman"/>
          <w:sz w:val="24"/>
          <w:szCs w:val="24"/>
        </w:rPr>
        <w:t xml:space="preserve">You should use the full name with the </w:t>
      </w:r>
      <w:r w:rsidRPr="00E92444">
        <w:rPr>
          <w:rFonts w:ascii="Times New Roman" w:eastAsia="Calibri" w:hAnsi="Times New Roman" w:cs="Times New Roman"/>
          <w:sz w:val="24"/>
          <w:szCs w:val="24"/>
        </w:rPr>
        <w:lastRenderedPageBreak/>
        <w:t>abbreviation in the parentheses in the first usage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 xml:space="preserve">. </w:t>
      </w:r>
      <w:r w:rsidRPr="00E92444">
        <w:rPr>
          <w:rFonts w:ascii="Times New Roman" w:eastAsia="Calibri" w:hAnsi="Times New Roman" w:cs="Times New Roman"/>
          <w:sz w:val="24"/>
          <w:szCs w:val="24"/>
        </w:rPr>
        <w:t>After, this first usage, the abbreviation must be used consistently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.</w:t>
      </w:r>
      <w:r w:rsidRPr="00E92444">
        <w:rPr>
          <w:rFonts w:ascii="Times New Roman" w:eastAsia="Calibri" w:hAnsi="Times New Roman" w:cs="Times New Roman"/>
          <w:sz w:val="24"/>
          <w:szCs w:val="24"/>
        </w:rPr>
        <w:tab/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 xml:space="preserve"> </w:t>
      </w:r>
    </w:p>
    <w:p w14:paraId="2675D6B6" w14:textId="77777777" w:rsidR="00E92444" w:rsidRPr="00E92444" w:rsidRDefault="00E92444" w:rsidP="006B1BC3">
      <w:pPr>
        <w:suppressLineNumbers/>
        <w:spacing w:after="200" w:line="36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  <w:r w:rsidRPr="00E92444">
        <w:rPr>
          <w:rFonts w:ascii="Times New Roman" w:eastAsia="Calibri" w:hAnsi="Times New Roman" w:cs="Angsana New"/>
          <w:sz w:val="24"/>
          <w:szCs w:val="24"/>
          <w:cs/>
        </w:rPr>
        <w:t xml:space="preserve">- </w:t>
      </w:r>
      <w:r w:rsidRPr="00E92444">
        <w:rPr>
          <w:rFonts w:ascii="Times New Roman" w:eastAsia="Calibri" w:hAnsi="Times New Roman" w:cs="Times New Roman"/>
          <w:sz w:val="24"/>
          <w:szCs w:val="24"/>
        </w:rPr>
        <w:t>In the introduction to the conclusion</w:t>
      </w:r>
    </w:p>
    <w:p w14:paraId="11BAC5D5" w14:textId="77777777" w:rsidR="00E92444" w:rsidRPr="00E92444" w:rsidRDefault="00E92444" w:rsidP="006B1BC3">
      <w:pPr>
        <w:suppressLineNumbers/>
        <w:spacing w:after="200" w:line="36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  <w:r w:rsidRPr="00E92444">
        <w:rPr>
          <w:rFonts w:ascii="Times New Roman" w:eastAsia="Calibri" w:hAnsi="Times New Roman" w:cs="Times New Roman"/>
          <w:sz w:val="24"/>
          <w:szCs w:val="24"/>
        </w:rPr>
        <w:t>Do the same as the abstract but re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-</w:t>
      </w:r>
      <w:r w:rsidRPr="00E92444">
        <w:rPr>
          <w:rFonts w:ascii="Times New Roman" w:eastAsia="Calibri" w:hAnsi="Times New Roman" w:cs="Times New Roman"/>
          <w:sz w:val="24"/>
          <w:szCs w:val="24"/>
        </w:rPr>
        <w:t>start the words which ever used in the abstract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.</w:t>
      </w:r>
    </w:p>
    <w:p w14:paraId="45443B52" w14:textId="77777777" w:rsidR="00E92444" w:rsidRPr="00E92444" w:rsidRDefault="00E92444" w:rsidP="006B1BC3">
      <w:pPr>
        <w:numPr>
          <w:ilvl w:val="0"/>
          <w:numId w:val="5"/>
        </w:numPr>
        <w:suppressLineNumbers/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2444">
        <w:rPr>
          <w:rFonts w:ascii="Times New Roman" w:eastAsia="Calibri" w:hAnsi="Times New Roman" w:cs="Times New Roman"/>
          <w:sz w:val="24"/>
          <w:szCs w:val="24"/>
        </w:rPr>
        <w:t>The percentage number &gt;&gt;&gt; JHSMR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’</w:t>
      </w:r>
      <w:r w:rsidRPr="00E92444">
        <w:rPr>
          <w:rFonts w:ascii="Times New Roman" w:eastAsia="Calibri" w:hAnsi="Times New Roman" w:cs="Times New Roman"/>
          <w:sz w:val="24"/>
          <w:szCs w:val="24"/>
        </w:rPr>
        <w:t>s formatting use 1 decimal in all percentage numbers, such as</w:t>
      </w:r>
    </w:p>
    <w:p w14:paraId="65A48271" w14:textId="77777777" w:rsidR="00E92444" w:rsidRPr="00E92444" w:rsidRDefault="00E92444" w:rsidP="006B1BC3">
      <w:pPr>
        <w:numPr>
          <w:ilvl w:val="0"/>
          <w:numId w:val="4"/>
        </w:numPr>
        <w:suppressLineNumbers/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2444">
        <w:rPr>
          <w:rFonts w:ascii="Times New Roman" w:eastAsia="Calibri" w:hAnsi="Times New Roman" w:cs="Times New Roman"/>
          <w:sz w:val="24"/>
          <w:szCs w:val="24"/>
        </w:rPr>
        <w:t>50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 xml:space="preserve">% </w:t>
      </w:r>
      <w:r w:rsidRPr="00E92444">
        <w:rPr>
          <w:rFonts w:ascii="Times New Roman" w:eastAsia="Calibri" w:hAnsi="Times New Roman" w:cs="Times New Roman"/>
          <w:sz w:val="24"/>
          <w:szCs w:val="24"/>
        </w:rPr>
        <w:t>&gt;&gt;&gt; use 50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.</w:t>
      </w:r>
      <w:r w:rsidRPr="00E92444">
        <w:rPr>
          <w:rFonts w:ascii="Times New Roman" w:eastAsia="Calibri" w:hAnsi="Times New Roman" w:cs="Times New Roman"/>
          <w:sz w:val="24"/>
          <w:szCs w:val="24"/>
        </w:rPr>
        <w:t>0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 xml:space="preserve">%  </w:t>
      </w:r>
    </w:p>
    <w:p w14:paraId="732D1817" w14:textId="77777777" w:rsidR="00E92444" w:rsidRPr="00E92444" w:rsidRDefault="00E92444" w:rsidP="006B1BC3">
      <w:pPr>
        <w:numPr>
          <w:ilvl w:val="0"/>
          <w:numId w:val="4"/>
        </w:numPr>
        <w:suppressLineNumbers/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2444">
        <w:rPr>
          <w:rFonts w:ascii="Times New Roman" w:eastAsia="Calibri" w:hAnsi="Times New Roman" w:cs="Times New Roman"/>
          <w:sz w:val="24"/>
          <w:szCs w:val="24"/>
        </w:rPr>
        <w:t>41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.</w:t>
      </w:r>
      <w:r w:rsidRPr="00E92444">
        <w:rPr>
          <w:rFonts w:ascii="Times New Roman" w:eastAsia="Calibri" w:hAnsi="Times New Roman" w:cs="Times New Roman"/>
          <w:sz w:val="24"/>
          <w:szCs w:val="24"/>
        </w:rPr>
        <w:t>22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 xml:space="preserve">% </w:t>
      </w:r>
      <w:r w:rsidRPr="00E92444">
        <w:rPr>
          <w:rFonts w:ascii="Times New Roman" w:eastAsia="Calibri" w:hAnsi="Times New Roman" w:cs="Times New Roman"/>
          <w:sz w:val="24"/>
          <w:szCs w:val="24"/>
        </w:rPr>
        <w:t>&gt;&gt;&gt; use 41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.</w:t>
      </w:r>
      <w:r w:rsidRPr="00E92444">
        <w:rPr>
          <w:rFonts w:ascii="Times New Roman" w:eastAsia="Calibri" w:hAnsi="Times New Roman" w:cs="Times New Roman"/>
          <w:sz w:val="24"/>
          <w:szCs w:val="24"/>
        </w:rPr>
        <w:t>2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%</w:t>
      </w:r>
    </w:p>
    <w:p w14:paraId="7977154D" w14:textId="7077F2EA" w:rsidR="006B1BC3" w:rsidRPr="00822957" w:rsidRDefault="00E92444" w:rsidP="00822957">
      <w:pPr>
        <w:numPr>
          <w:ilvl w:val="0"/>
          <w:numId w:val="5"/>
        </w:numPr>
        <w:suppressLineNumbers/>
        <w:spacing w:after="200" w:line="360" w:lineRule="auto"/>
        <w:contextualSpacing/>
        <w:rPr>
          <w:rFonts w:ascii="Times New Roman" w:eastAsia="Calibri" w:hAnsi="Times New Roman" w:cs="Angsana New"/>
          <w:sz w:val="24"/>
          <w:szCs w:val="24"/>
        </w:rPr>
      </w:pPr>
      <w:r w:rsidRPr="00E92444">
        <w:rPr>
          <w:rFonts w:ascii="Times New Roman" w:eastAsia="Calibri" w:hAnsi="Times New Roman" w:cs="Times New Roman"/>
          <w:sz w:val="24"/>
          <w:szCs w:val="24"/>
        </w:rPr>
        <w:t>References style in the text &gt;&gt;&gt; JHSMR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’</w:t>
      </w:r>
      <w:r w:rsidRPr="00E92444">
        <w:rPr>
          <w:rFonts w:ascii="Times New Roman" w:eastAsia="Calibri" w:hAnsi="Times New Roman" w:cs="Times New Roman"/>
          <w:sz w:val="24"/>
          <w:szCs w:val="24"/>
        </w:rPr>
        <w:t>s formatting uses the Vancouver style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 xml:space="preserve">. </w:t>
      </w:r>
      <w:r w:rsidRPr="00E92444">
        <w:rPr>
          <w:rFonts w:ascii="Times New Roman" w:eastAsia="Calibri" w:hAnsi="Times New Roman" w:cs="Times New Roman"/>
          <w:sz w:val="24"/>
          <w:szCs w:val="24"/>
        </w:rPr>
        <w:t>The references, which are cited in the text should be ordered from minimum to maximum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 xml:space="preserve">. </w:t>
      </w:r>
      <w:r w:rsidRPr="00E92444">
        <w:rPr>
          <w:rFonts w:ascii="Times New Roman" w:eastAsia="Calibri" w:hAnsi="Times New Roman" w:cs="Times New Roman"/>
          <w:sz w:val="24"/>
          <w:szCs w:val="24"/>
        </w:rPr>
        <w:t>The numbers must appear in superscripts before the closing period and comma</w:t>
      </w:r>
      <w:r w:rsidRPr="00E92444">
        <w:rPr>
          <w:rFonts w:ascii="Times New Roman" w:eastAsia="Calibri" w:hAnsi="Times New Roman" w:cs="Angsana New"/>
          <w:sz w:val="24"/>
          <w:szCs w:val="24"/>
          <w:cs/>
        </w:rPr>
        <w:t>.</w:t>
      </w:r>
      <w:r w:rsidR="00822957" w:rsidRPr="00822957">
        <w:rPr>
          <w:rFonts w:ascii="Times New Roman" w:eastAsia="Calibri" w:hAnsi="Times New Roman" w:cs="Angsana New"/>
          <w:sz w:val="24"/>
          <w:szCs w:val="24"/>
          <w:cs/>
        </w:rPr>
        <w:br w:type="page"/>
      </w:r>
    </w:p>
    <w:p w14:paraId="42969B1A" w14:textId="022D66A2" w:rsidR="006B1BC3" w:rsidRPr="00822957" w:rsidRDefault="006B1BC3" w:rsidP="006B1BC3">
      <w:pPr>
        <w:spacing w:line="480" w:lineRule="auto"/>
        <w:rPr>
          <w:rFonts w:ascii="Times New Roman" w:hAnsi="Times New Roman" w:cs="Angsana New"/>
          <w:b/>
          <w:bCs/>
          <w:color w:val="000000" w:themeColor="text1"/>
          <w:sz w:val="28"/>
          <w:szCs w:val="36"/>
        </w:rPr>
      </w:pPr>
      <w:r w:rsidRPr="00822957">
        <w:rPr>
          <w:rFonts w:ascii="Times New Roman" w:hAnsi="Times New Roman" w:cs="Angsana New"/>
          <w:b/>
          <w:bCs/>
          <w:color w:val="000000" w:themeColor="text1"/>
          <w:sz w:val="28"/>
          <w:szCs w:val="36"/>
        </w:rPr>
        <w:lastRenderedPageBreak/>
        <w:t>Title of full paper</w:t>
      </w:r>
    </w:p>
    <w:p w14:paraId="26C91D32" w14:textId="77777777" w:rsidR="006B1BC3" w:rsidRPr="00822957" w:rsidRDefault="006B1BC3" w:rsidP="006B1BC3">
      <w:pPr>
        <w:tabs>
          <w:tab w:val="center" w:pos="4513"/>
          <w:tab w:val="left" w:pos="6562"/>
          <w:tab w:val="left" w:pos="7929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957">
        <w:rPr>
          <w:rFonts w:ascii="Times New Roman" w:hAnsi="Times New Roman" w:cs="Times New Roman"/>
          <w:color w:val="000000" w:themeColor="text1"/>
          <w:sz w:val="24"/>
          <w:szCs w:val="24"/>
        </w:rPr>
        <w:t>First Name Surname, Degree</w:t>
      </w:r>
      <w:r w:rsidRPr="0082295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822957">
        <w:rPr>
          <w:rFonts w:ascii="Times New Roman" w:hAnsi="Times New Roman" w:cs="Angsana New"/>
          <w:color w:val="000000" w:themeColor="text1"/>
          <w:sz w:val="24"/>
          <w:szCs w:val="24"/>
          <w:vertAlign w:val="superscript"/>
          <w:cs/>
        </w:rPr>
        <w:t>*</w:t>
      </w:r>
      <w:r w:rsidRPr="00822957">
        <w:rPr>
          <w:rFonts w:ascii="Times New Roman" w:hAnsi="Times New Roman" w:cs="Times New Roman"/>
          <w:color w:val="000000" w:themeColor="text1"/>
          <w:sz w:val="24"/>
          <w:szCs w:val="24"/>
        </w:rPr>
        <w:t>, First Name Surname, Degree</w:t>
      </w:r>
      <w:r w:rsidRPr="0082295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822957">
        <w:rPr>
          <w:rFonts w:ascii="Times New Roman" w:hAnsi="Times New Roman" w:cs="Times New Roman"/>
          <w:color w:val="000000" w:themeColor="text1"/>
          <w:sz w:val="24"/>
          <w:szCs w:val="24"/>
        </w:rPr>
        <w:t>, First Name Surname, Degree</w:t>
      </w:r>
      <w:r w:rsidRPr="0082295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82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First Name Surname, Degree </w:t>
      </w:r>
      <w:r w:rsidRPr="0082295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1,2</w:t>
      </w:r>
    </w:p>
    <w:p w14:paraId="0C71DE76" w14:textId="77777777" w:rsidR="006B1BC3" w:rsidRPr="00822957" w:rsidRDefault="006B1BC3" w:rsidP="006B1BC3">
      <w:pPr>
        <w:tabs>
          <w:tab w:val="center" w:pos="4513"/>
          <w:tab w:val="left" w:pos="6562"/>
          <w:tab w:val="left" w:pos="792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95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822957">
        <w:rPr>
          <w:rFonts w:ascii="Times New Roman" w:hAnsi="Times New Roman" w:cs="Times New Roman"/>
          <w:color w:val="000000" w:themeColor="text1"/>
          <w:sz w:val="24"/>
          <w:szCs w:val="24"/>
        </w:rPr>
        <w:t>Department, Faculty, University, City, State Zip code, Country</w:t>
      </w:r>
      <w:r w:rsidRPr="0082295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14:paraId="076FF970" w14:textId="77777777" w:rsidR="006B1BC3" w:rsidRPr="00822957" w:rsidRDefault="006B1BC3" w:rsidP="006B1BC3">
      <w:pPr>
        <w:tabs>
          <w:tab w:val="center" w:pos="4513"/>
          <w:tab w:val="left" w:pos="6562"/>
          <w:tab w:val="left" w:pos="792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95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822957">
        <w:rPr>
          <w:rFonts w:ascii="Times New Roman" w:hAnsi="Times New Roman" w:cs="Times New Roman"/>
          <w:color w:val="000000" w:themeColor="text1"/>
          <w:sz w:val="24"/>
          <w:szCs w:val="24"/>
        </w:rPr>
        <w:t>Department, Faculty, University, City, State Zip code, Country</w:t>
      </w:r>
      <w:r w:rsidRPr="0082295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14:paraId="6DC0E360" w14:textId="77777777" w:rsidR="006B1BC3" w:rsidRPr="00822957" w:rsidRDefault="006B1BC3" w:rsidP="006B1BC3">
      <w:pPr>
        <w:tabs>
          <w:tab w:val="center" w:pos="4513"/>
          <w:tab w:val="left" w:pos="6562"/>
          <w:tab w:val="left" w:pos="792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DFC1BA" w14:textId="77777777" w:rsidR="006B1BC3" w:rsidRPr="00822957" w:rsidRDefault="006B1BC3" w:rsidP="006B1BC3">
      <w:pPr>
        <w:tabs>
          <w:tab w:val="center" w:pos="4513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2957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>*</w:t>
      </w:r>
      <w:r w:rsidRPr="00822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Corresponding Author</w:t>
      </w:r>
    </w:p>
    <w:p w14:paraId="7217CD1E" w14:textId="77777777" w:rsidR="006B1BC3" w:rsidRPr="00822957" w:rsidRDefault="006B1BC3" w:rsidP="006B1BC3">
      <w:pPr>
        <w:tabs>
          <w:tab w:val="center" w:pos="4513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2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Contact</w:t>
      </w:r>
      <w:r w:rsidRPr="00822957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: </w:t>
      </w:r>
      <w:r w:rsidRPr="00822957">
        <w:rPr>
          <w:rFonts w:ascii="Times New Roman" w:hAnsi="Times New Roman" w:cs="Times New Roman"/>
          <w:color w:val="000000" w:themeColor="text1"/>
          <w:sz w:val="24"/>
          <w:szCs w:val="24"/>
        </w:rPr>
        <w:t>First Name Surname</w:t>
      </w:r>
    </w:p>
    <w:p w14:paraId="1624DBDB" w14:textId="77777777" w:rsidR="006B1BC3" w:rsidRPr="00822957" w:rsidRDefault="006B1BC3" w:rsidP="006B1BC3">
      <w:pPr>
        <w:tabs>
          <w:tab w:val="center" w:pos="4513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2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Affiliation</w:t>
      </w:r>
      <w:r w:rsidRPr="00822957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: </w:t>
      </w:r>
      <w:r w:rsidRPr="00822957">
        <w:rPr>
          <w:rFonts w:ascii="Times New Roman" w:hAnsi="Times New Roman" w:cs="Times New Roman"/>
          <w:color w:val="000000" w:themeColor="text1"/>
          <w:sz w:val="24"/>
          <w:szCs w:val="24"/>
        </w:rPr>
        <w:t>Department, Faculty, University, City, State Zip code, Country</w:t>
      </w:r>
      <w:r w:rsidRPr="0082295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14:paraId="1F132006" w14:textId="77777777" w:rsidR="006B1BC3" w:rsidRPr="00822957" w:rsidRDefault="006B1BC3" w:rsidP="006B1BC3">
      <w:pPr>
        <w:tabs>
          <w:tab w:val="center" w:pos="4513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822957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>-</w:t>
      </w:r>
      <w:r w:rsidRPr="00822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mail</w:t>
      </w:r>
      <w:r w:rsidRPr="00822957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: </w:t>
      </w:r>
      <w:r w:rsidRPr="00822957">
        <w:rPr>
          <w:rFonts w:ascii="Times New Roman" w:hAnsi="Times New Roman" w:cs="Times New Roman"/>
          <w:color w:val="000000" w:themeColor="text1"/>
          <w:sz w:val="24"/>
          <w:szCs w:val="24"/>
        </w:rPr>
        <w:t>AAAAA</w:t>
      </w:r>
    </w:p>
    <w:p w14:paraId="3BC05A40" w14:textId="77777777" w:rsidR="006B1BC3" w:rsidRPr="00B27CCB" w:rsidRDefault="006B1BC3" w:rsidP="006B1BC3">
      <w:pPr>
        <w:tabs>
          <w:tab w:val="left" w:pos="600"/>
          <w:tab w:val="left" w:pos="2460"/>
        </w:tabs>
        <w:spacing w:line="360" w:lineRule="auto"/>
        <w:rPr>
          <w:rFonts w:ascii="Times New Roman" w:hAnsi="Times New Roman" w:cs="Times New Roman"/>
          <w:sz w:val="24"/>
          <w:szCs w:val="24"/>
          <w:cs/>
        </w:rPr>
      </w:pPr>
      <w:r w:rsidRPr="00B27CCB">
        <w:rPr>
          <w:rFonts w:ascii="Times New Roman" w:hAnsi="Times New Roman" w:cs="Angsana New"/>
          <w:sz w:val="24"/>
          <w:szCs w:val="24"/>
          <w:highlight w:val="green"/>
          <w:cs/>
        </w:rPr>
        <w:t>(*</w:t>
      </w:r>
      <w:r w:rsidRPr="00B27CCB">
        <w:rPr>
          <w:rFonts w:ascii="Times New Roman" w:hAnsi="Times New Roman" w:cs="Times New Roman"/>
          <w:sz w:val="24"/>
          <w:szCs w:val="24"/>
          <w:highlight w:val="green"/>
        </w:rPr>
        <w:t xml:space="preserve">corresponding author </w:t>
      </w:r>
      <w:proofErr w:type="spellStart"/>
      <w:r w:rsidRPr="00B27CCB">
        <w:rPr>
          <w:rFonts w:ascii="Times New Roman" w:hAnsi="Times New Roman" w:cs="Times New Roman"/>
          <w:sz w:val="24"/>
          <w:szCs w:val="24"/>
          <w:highlight w:val="green"/>
        </w:rPr>
        <w:t>doesn</w:t>
      </w:r>
      <w:proofErr w:type="spellEnd"/>
      <w:r w:rsidRPr="00B27CCB">
        <w:rPr>
          <w:rFonts w:ascii="Times New Roman" w:hAnsi="Times New Roman" w:cs="Angsana New"/>
          <w:sz w:val="24"/>
          <w:szCs w:val="24"/>
          <w:highlight w:val="green"/>
          <w:cs/>
        </w:rPr>
        <w:t>’</w:t>
      </w:r>
      <w:r w:rsidRPr="00B27CCB">
        <w:rPr>
          <w:rFonts w:ascii="Times New Roman" w:hAnsi="Times New Roman" w:cs="Times New Roman"/>
          <w:sz w:val="24"/>
          <w:szCs w:val="24"/>
          <w:highlight w:val="green"/>
        </w:rPr>
        <w:t>t fix in the first author, therefore it can move to another</w:t>
      </w:r>
      <w:r w:rsidRPr="00B27CCB">
        <w:rPr>
          <w:rFonts w:ascii="Times New Roman" w:hAnsi="Times New Roman" w:cs="Angsana New"/>
          <w:sz w:val="24"/>
          <w:szCs w:val="24"/>
          <w:highlight w:val="green"/>
          <w:cs/>
        </w:rPr>
        <w:t>)</w:t>
      </w:r>
    </w:p>
    <w:p w14:paraId="5A2BFBB8" w14:textId="77777777" w:rsidR="006B1BC3" w:rsidRDefault="006B1BC3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Angsana New"/>
          <w:b/>
          <w:bCs/>
          <w:sz w:val="28"/>
          <w:cs/>
        </w:rPr>
        <w:br w:type="page"/>
      </w:r>
    </w:p>
    <w:p w14:paraId="014EB30B" w14:textId="3D5DFFD2" w:rsidR="007959DC" w:rsidRPr="008A158E" w:rsidRDefault="007959DC" w:rsidP="0022023B">
      <w:pPr>
        <w:spacing w:line="480" w:lineRule="auto"/>
        <w:rPr>
          <w:rFonts w:ascii="Times New Roman" w:hAnsi="Times New Roman" w:cs="Times New Roman"/>
          <w:sz w:val="28"/>
        </w:rPr>
      </w:pPr>
      <w:r w:rsidRPr="008A158E">
        <w:rPr>
          <w:rFonts w:ascii="Times New Roman" w:hAnsi="Times New Roman" w:cs="Times New Roman"/>
          <w:b/>
          <w:bCs/>
          <w:sz w:val="28"/>
        </w:rPr>
        <w:lastRenderedPageBreak/>
        <w:t>Abstract</w:t>
      </w:r>
      <w:r w:rsidRPr="008A158E">
        <w:rPr>
          <w:rFonts w:ascii="Times New Roman" w:hAnsi="Times New Roman" w:cs="Angsana New"/>
          <w:b/>
          <w:bCs/>
          <w:sz w:val="28"/>
          <w:cs/>
        </w:rPr>
        <w:t>:</w:t>
      </w:r>
      <w:r w:rsidRPr="008A158E">
        <w:rPr>
          <w:rFonts w:ascii="Times New Roman" w:hAnsi="Times New Roman" w:cs="Angsana New"/>
          <w:sz w:val="28"/>
          <w:cs/>
        </w:rPr>
        <w:t xml:space="preserve"> </w:t>
      </w:r>
    </w:p>
    <w:p w14:paraId="4337687D" w14:textId="6A339CD2" w:rsidR="007959DC" w:rsidRPr="007959DC" w:rsidRDefault="007959DC" w:rsidP="0022023B">
      <w:pPr>
        <w:spacing w:line="480" w:lineRule="auto"/>
        <w:ind w:right="-138"/>
        <w:jc w:val="thaiDistribute"/>
        <w:rPr>
          <w:rFonts w:ascii="Times New Roman" w:hAnsi="Times New Roman"/>
          <w:sz w:val="24"/>
          <w:szCs w:val="24"/>
          <w:cs/>
        </w:rPr>
      </w:pPr>
      <w:r w:rsidRPr="007959DC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r w:rsidRPr="007959DC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Pr="007959DC">
        <w:rPr>
          <w:rFonts w:cs="Angsana New"/>
          <w:szCs w:val="22"/>
          <w:cs/>
        </w:rPr>
        <w:t xml:space="preserve"> </w:t>
      </w:r>
      <w:r w:rsidR="00A35F91" w:rsidRPr="00B53645">
        <w:rPr>
          <w:rFonts w:ascii="Times New Roman" w:hAnsi="Times New Roman" w:cs="Times New Roman"/>
          <w:sz w:val="24"/>
          <w:szCs w:val="32"/>
        </w:rPr>
        <w:t>M</w:t>
      </w:r>
      <w:r w:rsidR="00DB0E9F">
        <w:rPr>
          <w:rFonts w:ascii="Times New Roman" w:hAnsi="Times New Roman" w:cs="Times New Roman"/>
          <w:sz w:val="24"/>
          <w:szCs w:val="32"/>
        </w:rPr>
        <w:t>any m</w:t>
      </w:r>
      <w:r w:rsidR="00A35F91" w:rsidRPr="00B53645">
        <w:rPr>
          <w:rFonts w:ascii="Times New Roman" w:hAnsi="Times New Roman" w:cs="Times New Roman"/>
          <w:sz w:val="24"/>
          <w:szCs w:val="32"/>
        </w:rPr>
        <w:t xml:space="preserve">edical biosensors have been widely developed </w:t>
      </w:r>
      <w:r w:rsidR="00DB0E9F">
        <w:rPr>
          <w:rFonts w:ascii="Times New Roman" w:hAnsi="Times New Roman" w:cs="Times New Roman"/>
          <w:sz w:val="24"/>
          <w:szCs w:val="32"/>
        </w:rPr>
        <w:t xml:space="preserve">for </w:t>
      </w:r>
      <w:r w:rsidR="00A35F91" w:rsidRPr="00B53645">
        <w:rPr>
          <w:rFonts w:ascii="Times New Roman" w:hAnsi="Times New Roman" w:cs="Times New Roman"/>
          <w:sz w:val="24"/>
          <w:szCs w:val="32"/>
        </w:rPr>
        <w:t xml:space="preserve">use </w:t>
      </w:r>
      <w:r w:rsidR="00DB0E9F">
        <w:rPr>
          <w:rFonts w:ascii="Times New Roman" w:hAnsi="Times New Roman" w:cs="Times New Roman"/>
          <w:sz w:val="24"/>
          <w:szCs w:val="32"/>
        </w:rPr>
        <w:t>in</w:t>
      </w:r>
      <w:r w:rsidR="00A35F91" w:rsidRPr="00B53645">
        <w:rPr>
          <w:rFonts w:ascii="Times New Roman" w:hAnsi="Times New Roman" w:cs="Times New Roman"/>
          <w:sz w:val="24"/>
          <w:szCs w:val="32"/>
        </w:rPr>
        <w:t xml:space="preserve"> clinical diagnosis</w:t>
      </w:r>
      <w:r w:rsidR="00B53645">
        <w:rPr>
          <w:rFonts w:ascii="Times New Roman" w:hAnsi="Times New Roman" w:cs="Times New Roman"/>
          <w:sz w:val="24"/>
          <w:szCs w:val="32"/>
        </w:rPr>
        <w:t xml:space="preserve"> as point</w:t>
      </w:r>
      <w:r w:rsidR="00B53645">
        <w:rPr>
          <w:rFonts w:ascii="Times New Roman" w:hAnsi="Times New Roman" w:cs="Angsana New"/>
          <w:sz w:val="24"/>
          <w:szCs w:val="24"/>
          <w:cs/>
        </w:rPr>
        <w:t>-</w:t>
      </w:r>
      <w:r w:rsidR="00B53645">
        <w:rPr>
          <w:rFonts w:ascii="Times New Roman" w:hAnsi="Times New Roman" w:cs="Times New Roman"/>
          <w:sz w:val="24"/>
          <w:szCs w:val="32"/>
        </w:rPr>
        <w:t>of</w:t>
      </w:r>
      <w:r w:rsidR="00B53645">
        <w:rPr>
          <w:rFonts w:ascii="Times New Roman" w:hAnsi="Times New Roman" w:cs="Angsana New"/>
          <w:sz w:val="24"/>
          <w:szCs w:val="24"/>
          <w:cs/>
        </w:rPr>
        <w:t>-</w:t>
      </w:r>
      <w:r w:rsidR="00B53645">
        <w:rPr>
          <w:rFonts w:ascii="Times New Roman" w:hAnsi="Times New Roman" w:cs="Times New Roman"/>
          <w:sz w:val="24"/>
          <w:szCs w:val="32"/>
        </w:rPr>
        <w:t>care testing</w:t>
      </w:r>
      <w:r w:rsidR="00A35F91" w:rsidRPr="00B53645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B53645" w:rsidRPr="00B53645">
        <w:rPr>
          <w:rFonts w:ascii="Times New Roman" w:hAnsi="Times New Roman" w:cs="Times New Roman"/>
          <w:sz w:val="24"/>
          <w:szCs w:val="32"/>
        </w:rPr>
        <w:t xml:space="preserve">However, most of them </w:t>
      </w:r>
      <w:r w:rsidR="00942343">
        <w:rPr>
          <w:rFonts w:ascii="Times New Roman" w:hAnsi="Times New Roman" w:cs="Times New Roman"/>
          <w:sz w:val="24"/>
          <w:szCs w:val="32"/>
        </w:rPr>
        <w:t xml:space="preserve">still </w:t>
      </w:r>
      <w:r w:rsidR="00A35F91" w:rsidRPr="00B53645">
        <w:rPr>
          <w:rFonts w:ascii="Times New Roman" w:hAnsi="Times New Roman" w:cs="Times New Roman"/>
          <w:sz w:val="24"/>
          <w:szCs w:val="32"/>
        </w:rPr>
        <w:t>suffer</w:t>
      </w:r>
      <w:r w:rsidR="00B53645" w:rsidRPr="00B53645">
        <w:rPr>
          <w:rFonts w:ascii="Times New Roman" w:hAnsi="Times New Roman" w:cs="Times New Roman"/>
          <w:sz w:val="24"/>
          <w:szCs w:val="32"/>
        </w:rPr>
        <w:t xml:space="preserve"> from</w:t>
      </w:r>
      <w:r w:rsidR="00A35F91" w:rsidRPr="00B53645">
        <w:rPr>
          <w:rFonts w:ascii="Times New Roman" w:hAnsi="Times New Roman" w:cs="Times New Roman"/>
          <w:sz w:val="24"/>
          <w:szCs w:val="32"/>
        </w:rPr>
        <w:t xml:space="preserve"> inaccurate results</w:t>
      </w:r>
      <w:r w:rsidR="00DB0E9F">
        <w:rPr>
          <w:rFonts w:ascii="Times New Roman" w:hAnsi="Times New Roman" w:cs="Times New Roman"/>
          <w:sz w:val="24"/>
          <w:szCs w:val="32"/>
        </w:rPr>
        <w:t>,</w:t>
      </w:r>
      <w:r w:rsidR="00A35F91" w:rsidRPr="00B53645">
        <w:rPr>
          <w:rFonts w:ascii="Times New Roman" w:hAnsi="Times New Roman" w:cs="Times New Roman"/>
          <w:sz w:val="24"/>
          <w:szCs w:val="32"/>
        </w:rPr>
        <w:t xml:space="preserve"> caused by the lack </w:t>
      </w:r>
      <w:r w:rsidR="00B53645" w:rsidRPr="00B53645">
        <w:rPr>
          <w:rFonts w:ascii="Times New Roman" w:hAnsi="Times New Roman" w:cs="Times New Roman"/>
          <w:sz w:val="24"/>
          <w:szCs w:val="32"/>
        </w:rPr>
        <w:t>of biosensor</w:t>
      </w:r>
      <w:r w:rsidR="00A35F91" w:rsidRPr="00B53645">
        <w:rPr>
          <w:rFonts w:ascii="Times New Roman" w:hAnsi="Times New Roman" w:cs="Times New Roman"/>
          <w:sz w:val="24"/>
          <w:szCs w:val="32"/>
        </w:rPr>
        <w:t xml:space="preserve"> stability under variable pH of biofluid samples</w:t>
      </w:r>
      <w:r w:rsidR="00DB0E9F">
        <w:rPr>
          <w:rFonts w:ascii="Times New Roman" w:hAnsi="Times New Roman" w:cs="Times New Roman"/>
          <w:sz w:val="24"/>
          <w:szCs w:val="32"/>
        </w:rPr>
        <w:t>;</w:t>
      </w:r>
      <w:r w:rsidR="00A35F91" w:rsidRPr="00B53645">
        <w:rPr>
          <w:rFonts w:ascii="Times New Roman" w:hAnsi="Times New Roman" w:cs="Times New Roman"/>
          <w:sz w:val="24"/>
          <w:szCs w:val="32"/>
        </w:rPr>
        <w:t xml:space="preserve"> such as urine</w:t>
      </w:r>
      <w:r w:rsidR="00A35F91" w:rsidRPr="00942343">
        <w:rPr>
          <w:rFonts w:ascii="Times New Roman" w:hAnsi="Times New Roman" w:cs="Angsana New"/>
          <w:sz w:val="24"/>
          <w:szCs w:val="24"/>
          <w:cs/>
        </w:rPr>
        <w:t xml:space="preserve">.  </w:t>
      </w:r>
      <w:r w:rsidR="00942343" w:rsidRPr="00942343">
        <w:rPr>
          <w:rFonts w:ascii="Times New Roman" w:hAnsi="Times New Roman" w:cs="Times New Roman"/>
          <w:sz w:val="24"/>
          <w:szCs w:val="32"/>
        </w:rPr>
        <w:t xml:space="preserve">Hence, </w:t>
      </w:r>
      <w:r w:rsidR="00942343">
        <w:rPr>
          <w:rFonts w:ascii="Times New Roman" w:hAnsi="Times New Roman" w:cs="Times New Roman"/>
          <w:sz w:val="24"/>
          <w:szCs w:val="24"/>
        </w:rPr>
        <w:t>the in</w:t>
      </w:r>
      <w:r w:rsidRPr="007959DC">
        <w:rPr>
          <w:rFonts w:ascii="Times New Roman" w:hAnsi="Times New Roman" w:cs="Times New Roman"/>
          <w:sz w:val="24"/>
          <w:szCs w:val="24"/>
        </w:rPr>
        <w:t xml:space="preserve">stability in pH variation is one of the </w:t>
      </w:r>
      <w:r w:rsidR="00942343">
        <w:rPr>
          <w:rFonts w:ascii="Times New Roman" w:hAnsi="Times New Roman" w:cs="Times New Roman"/>
          <w:sz w:val="24"/>
          <w:szCs w:val="24"/>
        </w:rPr>
        <w:t xml:space="preserve">key </w:t>
      </w:r>
      <w:r w:rsidRPr="007959DC">
        <w:rPr>
          <w:rFonts w:ascii="Times New Roman" w:hAnsi="Times New Roman" w:cs="Times New Roman"/>
          <w:sz w:val="24"/>
          <w:szCs w:val="24"/>
        </w:rPr>
        <w:t>challenges for electrochemical biosensors</w:t>
      </w:r>
      <w:r w:rsidRPr="007959DC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7959DC">
        <w:rPr>
          <w:rFonts w:ascii="Times New Roman" w:hAnsi="Times New Roman" w:cs="Times New Roman"/>
          <w:sz w:val="24"/>
          <w:szCs w:val="24"/>
        </w:rPr>
        <w:t>In this study, the development of</w:t>
      </w:r>
      <w:r w:rsidRPr="007959DC">
        <w:rPr>
          <w:rFonts w:cs="Angsana New"/>
          <w:szCs w:val="22"/>
          <w:cs/>
        </w:rPr>
        <w:t xml:space="preserve"> </w:t>
      </w:r>
      <w:r w:rsidRPr="007959DC">
        <w:rPr>
          <w:rFonts w:ascii="Times New Roman" w:hAnsi="Times New Roman" w:cs="Times New Roman"/>
          <w:sz w:val="24"/>
          <w:szCs w:val="24"/>
        </w:rPr>
        <w:t>a gold nanoparticles</w:t>
      </w:r>
      <w:r w:rsidRPr="007959DC">
        <w:rPr>
          <w:rFonts w:ascii="Times New Roman" w:hAnsi="Times New Roman" w:cs="Angsana New"/>
          <w:sz w:val="24"/>
          <w:szCs w:val="24"/>
          <w:cs/>
        </w:rPr>
        <w:t>-</w:t>
      </w:r>
      <w:r w:rsidRPr="007959DC">
        <w:rPr>
          <w:rFonts w:ascii="Times New Roman" w:hAnsi="Times New Roman" w:cs="Times New Roman"/>
          <w:sz w:val="24"/>
          <w:szCs w:val="24"/>
        </w:rPr>
        <w:t xml:space="preserve">Prussian blue </w:t>
      </w:r>
      <w:r w:rsidRPr="007959DC">
        <w:rPr>
          <w:rFonts w:ascii="Times New Roman" w:hAnsi="Times New Roman" w:cs="Angsana New"/>
          <w:sz w:val="24"/>
          <w:szCs w:val="24"/>
          <w:cs/>
        </w:rPr>
        <w:t>(</w:t>
      </w:r>
      <w:r w:rsidRPr="007959DC">
        <w:rPr>
          <w:rFonts w:ascii="Times New Roman" w:hAnsi="Times New Roman" w:cs="Times New Roman"/>
          <w:sz w:val="24"/>
          <w:szCs w:val="24"/>
        </w:rPr>
        <w:t>AuNPs</w:t>
      </w:r>
      <w:r w:rsidRPr="007959DC">
        <w:rPr>
          <w:rFonts w:ascii="Times New Roman" w:hAnsi="Times New Roman" w:cs="Angsana New"/>
          <w:sz w:val="24"/>
          <w:szCs w:val="24"/>
          <w:cs/>
        </w:rPr>
        <w:t>-</w:t>
      </w:r>
      <w:r w:rsidRPr="007959DC">
        <w:rPr>
          <w:rFonts w:ascii="Times New Roman" w:hAnsi="Times New Roman" w:cs="Times New Roman"/>
          <w:sz w:val="24"/>
          <w:szCs w:val="24"/>
        </w:rPr>
        <w:t>PB</w:t>
      </w:r>
      <w:r w:rsidRPr="007959DC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Pr="007959DC">
        <w:rPr>
          <w:rFonts w:ascii="Times New Roman" w:hAnsi="Times New Roman" w:cs="Times New Roman"/>
          <w:sz w:val="24"/>
          <w:szCs w:val="24"/>
        </w:rPr>
        <w:t>based screen</w:t>
      </w:r>
      <w:r w:rsidRPr="007959DC">
        <w:rPr>
          <w:rFonts w:ascii="Times New Roman" w:hAnsi="Times New Roman" w:cs="Angsana New"/>
          <w:sz w:val="24"/>
          <w:szCs w:val="24"/>
          <w:cs/>
        </w:rPr>
        <w:t>-</w:t>
      </w:r>
      <w:r w:rsidRPr="007959DC">
        <w:rPr>
          <w:rFonts w:ascii="Times New Roman" w:hAnsi="Times New Roman" w:cs="Times New Roman"/>
          <w:sz w:val="24"/>
          <w:szCs w:val="24"/>
        </w:rPr>
        <w:t xml:space="preserve">printed electrode was investigated </w:t>
      </w:r>
      <w:r w:rsidR="00DB0E9F">
        <w:rPr>
          <w:rFonts w:ascii="Times New Roman" w:hAnsi="Times New Roman" w:cs="Times New Roman"/>
          <w:sz w:val="24"/>
          <w:szCs w:val="24"/>
        </w:rPr>
        <w:t xml:space="preserve">for </w:t>
      </w:r>
      <w:r w:rsidR="00942343">
        <w:rPr>
          <w:rFonts w:ascii="Times New Roman" w:hAnsi="Times New Roman" w:cs="Times New Roman"/>
          <w:sz w:val="24"/>
          <w:szCs w:val="24"/>
        </w:rPr>
        <w:t>its</w:t>
      </w:r>
      <w:r w:rsidRPr="007959DC">
        <w:rPr>
          <w:rFonts w:ascii="Times New Roman" w:hAnsi="Times New Roman" w:cs="Times New Roman"/>
          <w:sz w:val="24"/>
          <w:szCs w:val="24"/>
        </w:rPr>
        <w:t xml:space="preserve"> performance</w:t>
      </w:r>
      <w:r w:rsidR="00DB0E9F">
        <w:rPr>
          <w:rFonts w:ascii="Times New Roman" w:hAnsi="Times New Roman" w:cs="Times New Roman"/>
          <w:sz w:val="24"/>
          <w:szCs w:val="24"/>
        </w:rPr>
        <w:t>,</w:t>
      </w:r>
      <w:r w:rsidRPr="007959DC">
        <w:rPr>
          <w:rFonts w:ascii="Times New Roman" w:hAnsi="Times New Roman" w:cs="Times New Roman"/>
          <w:sz w:val="24"/>
          <w:szCs w:val="24"/>
        </w:rPr>
        <w:t xml:space="preserve"> in terms of electrochemical stability </w:t>
      </w:r>
      <w:r w:rsidR="00DB0E9F">
        <w:rPr>
          <w:rFonts w:ascii="Times New Roman" w:hAnsi="Times New Roman" w:cs="Times New Roman"/>
          <w:sz w:val="24"/>
          <w:szCs w:val="24"/>
        </w:rPr>
        <w:t>with</w:t>
      </w:r>
      <w:r w:rsidRPr="007959DC">
        <w:rPr>
          <w:rFonts w:ascii="Times New Roman" w:hAnsi="Times New Roman" w:cs="Times New Roman"/>
          <w:sz w:val="24"/>
          <w:szCs w:val="24"/>
        </w:rPr>
        <w:t xml:space="preserve">in various pH </w:t>
      </w:r>
      <w:r w:rsidRPr="007959DC">
        <w:rPr>
          <w:rFonts w:ascii="Times New Roman" w:hAnsi="Times New Roman" w:cs="Angsana New"/>
          <w:sz w:val="24"/>
          <w:szCs w:val="30"/>
        </w:rPr>
        <w:t>solution</w:t>
      </w:r>
      <w:r w:rsidRPr="007959DC">
        <w:rPr>
          <w:rFonts w:ascii="Times New Roman" w:hAnsi="Times New Roman" w:cs="Times New Roman"/>
          <w:sz w:val="24"/>
          <w:szCs w:val="24"/>
        </w:rPr>
        <w:t>s</w:t>
      </w:r>
      <w:r w:rsidRPr="007959DC">
        <w:rPr>
          <w:rFonts w:ascii="Times New Roman" w:hAnsi="Times New Roman" w:cs="Angsana New"/>
          <w:sz w:val="24"/>
          <w:szCs w:val="24"/>
          <w:cs/>
        </w:rPr>
        <w:t>.</w:t>
      </w:r>
    </w:p>
    <w:p w14:paraId="3FB065CB" w14:textId="6A0D645A" w:rsidR="007959DC" w:rsidRPr="00942343" w:rsidRDefault="007959DC" w:rsidP="0022023B">
      <w:pPr>
        <w:spacing w:line="480" w:lineRule="auto"/>
        <w:jc w:val="thaiDistribute"/>
        <w:rPr>
          <w:rFonts w:ascii="Times New Roman" w:hAnsi="Times New Roman" w:cs="Angsana New"/>
          <w:sz w:val="24"/>
          <w:szCs w:val="30"/>
          <w:cs/>
        </w:rPr>
      </w:pPr>
      <w:r w:rsidRPr="007959DC">
        <w:rPr>
          <w:rFonts w:ascii="Times New Roman" w:hAnsi="Times New Roman" w:cs="Times New Roman"/>
          <w:b/>
          <w:bCs/>
          <w:sz w:val="24"/>
          <w:szCs w:val="24"/>
        </w:rPr>
        <w:t>Material and Methods</w:t>
      </w:r>
      <w:r w:rsidRPr="007959DC">
        <w:rPr>
          <w:rFonts w:ascii="Times New Roman" w:hAnsi="Times New Roman" w:cs="Angsana New"/>
          <w:b/>
          <w:bCs/>
          <w:sz w:val="24"/>
          <w:szCs w:val="24"/>
          <w:cs/>
        </w:rPr>
        <w:t xml:space="preserve">: </w:t>
      </w:r>
      <w:r w:rsidRPr="007959DC">
        <w:rPr>
          <w:rFonts w:ascii="Times New Roman" w:hAnsi="Times New Roman" w:cs="Times New Roman"/>
          <w:sz w:val="24"/>
          <w:szCs w:val="24"/>
        </w:rPr>
        <w:t>The AuNPs</w:t>
      </w:r>
      <w:r w:rsidRPr="007959DC">
        <w:rPr>
          <w:rFonts w:ascii="Times New Roman" w:hAnsi="Times New Roman" w:cs="Angsana New"/>
          <w:sz w:val="24"/>
          <w:szCs w:val="24"/>
          <w:cs/>
        </w:rPr>
        <w:t>-</w:t>
      </w:r>
      <w:r w:rsidRPr="007959DC">
        <w:rPr>
          <w:rFonts w:ascii="Times New Roman" w:hAnsi="Times New Roman" w:cs="Times New Roman"/>
          <w:sz w:val="24"/>
          <w:szCs w:val="24"/>
        </w:rPr>
        <w:t>PB modified screen</w:t>
      </w:r>
      <w:r w:rsidRPr="007959DC">
        <w:rPr>
          <w:rFonts w:ascii="Times New Roman" w:hAnsi="Times New Roman" w:cs="Angsana New"/>
          <w:sz w:val="24"/>
          <w:szCs w:val="24"/>
          <w:cs/>
        </w:rPr>
        <w:t>-</w:t>
      </w:r>
      <w:r w:rsidRPr="007959DC">
        <w:rPr>
          <w:rFonts w:ascii="Times New Roman" w:hAnsi="Times New Roman" w:cs="Times New Roman"/>
          <w:sz w:val="24"/>
          <w:szCs w:val="24"/>
        </w:rPr>
        <w:t xml:space="preserve">printed gold electrode </w:t>
      </w:r>
      <w:r w:rsidRPr="007959DC">
        <w:rPr>
          <w:rFonts w:ascii="Times New Roman" w:hAnsi="Times New Roman" w:cs="Angsana New"/>
          <w:sz w:val="24"/>
          <w:szCs w:val="24"/>
          <w:cs/>
        </w:rPr>
        <w:t>(</w:t>
      </w:r>
      <w:proofErr w:type="spellStart"/>
      <w:r w:rsidRPr="007959DC">
        <w:rPr>
          <w:rFonts w:ascii="Times New Roman" w:hAnsi="Times New Roman" w:cs="Times New Roman"/>
          <w:sz w:val="24"/>
          <w:szCs w:val="24"/>
        </w:rPr>
        <w:t>SPAuE</w:t>
      </w:r>
      <w:proofErr w:type="spellEnd"/>
      <w:r w:rsidRPr="007959DC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Pr="007959DC">
        <w:rPr>
          <w:rFonts w:ascii="Times New Roman" w:hAnsi="Times New Roman" w:cs="Times New Roman"/>
          <w:sz w:val="24"/>
          <w:szCs w:val="24"/>
        </w:rPr>
        <w:t>was developed</w:t>
      </w:r>
      <w:r w:rsidR="00942343">
        <w:rPr>
          <w:rFonts w:ascii="Times New Roman" w:hAnsi="Times New Roman" w:cs="Times New Roman"/>
          <w:sz w:val="24"/>
          <w:szCs w:val="24"/>
        </w:rPr>
        <w:t xml:space="preserve"> and </w:t>
      </w:r>
      <w:r w:rsidR="000F0849">
        <w:rPr>
          <w:rFonts w:ascii="Times New Roman" w:hAnsi="Times New Roman" w:cs="Times New Roman"/>
          <w:sz w:val="24"/>
          <w:szCs w:val="24"/>
        </w:rPr>
        <w:t>optimized</w:t>
      </w:r>
      <w:r w:rsidRPr="007959DC">
        <w:rPr>
          <w:rFonts w:ascii="Times New Roman" w:hAnsi="Times New Roman" w:cs="Times New Roman"/>
          <w:sz w:val="24"/>
          <w:szCs w:val="24"/>
        </w:rPr>
        <w:t xml:space="preserve"> using </w:t>
      </w:r>
      <w:r w:rsidR="00DB0E9F">
        <w:rPr>
          <w:rFonts w:ascii="Times New Roman" w:hAnsi="Times New Roman" w:cs="Times New Roman"/>
          <w:sz w:val="24"/>
          <w:szCs w:val="24"/>
        </w:rPr>
        <w:t xml:space="preserve">an </w:t>
      </w:r>
      <w:r w:rsidRPr="007959DC">
        <w:rPr>
          <w:rFonts w:ascii="Times New Roman" w:hAnsi="Times New Roman" w:cs="Times New Roman"/>
          <w:sz w:val="24"/>
          <w:szCs w:val="24"/>
        </w:rPr>
        <w:t>electrodeposition technique</w:t>
      </w:r>
      <w:r w:rsidR="000F0849">
        <w:rPr>
          <w:rFonts w:ascii="Times New Roman" w:hAnsi="Times New Roman" w:cs="Times New Roman"/>
          <w:sz w:val="24"/>
          <w:szCs w:val="24"/>
        </w:rPr>
        <w:t xml:space="preserve"> and cyclic voltammetry, re</w:t>
      </w:r>
      <w:r w:rsidR="000F0849">
        <w:rPr>
          <w:rFonts w:ascii="Times New Roman" w:hAnsi="Times New Roman" w:cs="Angsana New"/>
          <w:sz w:val="24"/>
          <w:szCs w:val="30"/>
        </w:rPr>
        <w:t>s</w:t>
      </w:r>
      <w:r w:rsidR="000F0849">
        <w:rPr>
          <w:rFonts w:ascii="Times New Roman" w:hAnsi="Times New Roman" w:cs="Times New Roman"/>
          <w:sz w:val="24"/>
          <w:szCs w:val="24"/>
        </w:rPr>
        <w:t>pectively</w:t>
      </w:r>
      <w:r w:rsidRPr="007959DC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0F0849">
        <w:rPr>
          <w:rFonts w:ascii="Times New Roman" w:hAnsi="Times New Roman" w:cs="Times New Roman"/>
          <w:sz w:val="24"/>
          <w:szCs w:val="24"/>
        </w:rPr>
        <w:t xml:space="preserve">As compared to PB modified </w:t>
      </w:r>
      <w:proofErr w:type="spellStart"/>
      <w:r w:rsidR="000F0849">
        <w:rPr>
          <w:rFonts w:ascii="Times New Roman" w:hAnsi="Times New Roman" w:cs="Times New Roman"/>
          <w:sz w:val="24"/>
          <w:szCs w:val="24"/>
        </w:rPr>
        <w:t>SPAuE</w:t>
      </w:r>
      <w:proofErr w:type="spellEnd"/>
      <w:r w:rsidR="000F0849">
        <w:rPr>
          <w:rFonts w:ascii="Times New Roman" w:hAnsi="Times New Roman" w:cs="Times New Roman"/>
          <w:sz w:val="24"/>
          <w:szCs w:val="24"/>
        </w:rPr>
        <w:t>, t</w:t>
      </w:r>
      <w:r w:rsidRPr="007959DC">
        <w:rPr>
          <w:rFonts w:ascii="Times New Roman" w:hAnsi="Times New Roman" w:cs="Times New Roman"/>
          <w:sz w:val="24"/>
          <w:szCs w:val="24"/>
        </w:rPr>
        <w:t xml:space="preserve">he </w:t>
      </w:r>
      <w:r w:rsidR="000F0849">
        <w:rPr>
          <w:rFonts w:ascii="Times New Roman" w:hAnsi="Times New Roman" w:cs="Times New Roman"/>
          <w:sz w:val="24"/>
          <w:szCs w:val="24"/>
        </w:rPr>
        <w:t xml:space="preserve">signal </w:t>
      </w:r>
      <w:r w:rsidRPr="007959DC">
        <w:rPr>
          <w:rFonts w:ascii="Times New Roman" w:hAnsi="Times New Roman" w:cs="Times New Roman"/>
          <w:sz w:val="24"/>
          <w:szCs w:val="24"/>
        </w:rPr>
        <w:t>response</w:t>
      </w:r>
      <w:r w:rsidR="000F0849">
        <w:rPr>
          <w:rFonts w:ascii="Times New Roman" w:hAnsi="Times New Roman" w:cs="Times New Roman"/>
          <w:sz w:val="24"/>
          <w:szCs w:val="24"/>
        </w:rPr>
        <w:t xml:space="preserve"> of cyclic voltammograms</w:t>
      </w:r>
      <w:r w:rsidRPr="007959DC">
        <w:rPr>
          <w:rFonts w:ascii="Times New Roman" w:hAnsi="Times New Roman" w:cs="Times New Roman"/>
          <w:sz w:val="24"/>
          <w:szCs w:val="24"/>
        </w:rPr>
        <w:t xml:space="preserve"> at AuNPs</w:t>
      </w:r>
      <w:r w:rsidRPr="007959DC">
        <w:rPr>
          <w:rFonts w:ascii="Times New Roman" w:hAnsi="Times New Roman" w:cs="Angsana New"/>
          <w:sz w:val="24"/>
          <w:szCs w:val="24"/>
          <w:cs/>
        </w:rPr>
        <w:t>-</w:t>
      </w:r>
      <w:r w:rsidRPr="007959DC">
        <w:rPr>
          <w:rFonts w:ascii="Times New Roman" w:hAnsi="Times New Roman" w:cs="Times New Roman"/>
          <w:sz w:val="24"/>
          <w:szCs w:val="24"/>
        </w:rPr>
        <w:t xml:space="preserve">PB modified </w:t>
      </w:r>
      <w:proofErr w:type="spellStart"/>
      <w:r w:rsidRPr="007959DC">
        <w:rPr>
          <w:rFonts w:ascii="Times New Roman" w:hAnsi="Times New Roman" w:cs="Times New Roman"/>
          <w:sz w:val="24"/>
          <w:szCs w:val="24"/>
        </w:rPr>
        <w:t>SPAuE</w:t>
      </w:r>
      <w:proofErr w:type="spellEnd"/>
      <w:r w:rsidRPr="007959DC">
        <w:rPr>
          <w:rFonts w:ascii="Times New Roman" w:hAnsi="Times New Roman" w:cs="Times New Roman"/>
          <w:sz w:val="24"/>
          <w:szCs w:val="24"/>
        </w:rPr>
        <w:t xml:space="preserve"> was examined</w:t>
      </w:r>
      <w:r w:rsidR="000F0849">
        <w:rPr>
          <w:rFonts w:ascii="Times New Roman" w:hAnsi="Times New Roman" w:cs="Times New Roman"/>
          <w:sz w:val="24"/>
          <w:szCs w:val="24"/>
        </w:rPr>
        <w:t xml:space="preserve"> in </w:t>
      </w:r>
      <w:r w:rsidR="00DB0E9F">
        <w:rPr>
          <w:rFonts w:ascii="Times New Roman" w:hAnsi="Times New Roman" w:cs="Times New Roman"/>
          <w:sz w:val="24"/>
          <w:szCs w:val="24"/>
        </w:rPr>
        <w:t xml:space="preserve">a </w:t>
      </w:r>
      <w:r w:rsidR="000F0849" w:rsidRPr="007959DC">
        <w:rPr>
          <w:rFonts w:ascii="Times New Roman" w:hAnsi="Times New Roman" w:cs="Times New Roman"/>
          <w:sz w:val="24"/>
          <w:szCs w:val="24"/>
        </w:rPr>
        <w:t>phosphate buffer solution with different pH values</w:t>
      </w:r>
      <w:r w:rsidR="000F0849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942343">
        <w:rPr>
          <w:rFonts w:ascii="Times New Roman" w:hAnsi="Times New Roman" w:cs="Times New Roman"/>
          <w:sz w:val="24"/>
          <w:szCs w:val="24"/>
        </w:rPr>
        <w:t>T</w:t>
      </w:r>
      <w:r w:rsidRPr="007959DC">
        <w:rPr>
          <w:rFonts w:ascii="Times New Roman" w:hAnsi="Times New Roman" w:cs="Times New Roman"/>
          <w:sz w:val="24"/>
          <w:szCs w:val="24"/>
        </w:rPr>
        <w:t xml:space="preserve">he electrochemical stability of the modified </w:t>
      </w:r>
      <w:proofErr w:type="spellStart"/>
      <w:r w:rsidRPr="007959DC">
        <w:rPr>
          <w:rFonts w:ascii="Times New Roman" w:hAnsi="Times New Roman" w:cs="Times New Roman"/>
          <w:sz w:val="24"/>
          <w:szCs w:val="24"/>
        </w:rPr>
        <w:t>SPAuE</w:t>
      </w:r>
      <w:proofErr w:type="spellEnd"/>
      <w:r w:rsidR="00942343">
        <w:rPr>
          <w:rFonts w:ascii="Times New Roman" w:hAnsi="Times New Roman" w:cs="Times New Roman"/>
          <w:sz w:val="24"/>
          <w:szCs w:val="24"/>
        </w:rPr>
        <w:t xml:space="preserve"> was considered on t</w:t>
      </w:r>
      <w:r w:rsidR="00942343" w:rsidRPr="007959DC">
        <w:rPr>
          <w:rFonts w:ascii="Times New Roman" w:hAnsi="Times New Roman" w:cs="Times New Roman"/>
          <w:sz w:val="24"/>
          <w:szCs w:val="24"/>
        </w:rPr>
        <w:t xml:space="preserve">he invariability of the Prussian blue </w:t>
      </w:r>
      <w:r w:rsidR="00942343" w:rsidRPr="007959DC">
        <w:rPr>
          <w:rFonts w:ascii="Times New Roman" w:hAnsi="Times New Roman" w:cs="Angsana New"/>
          <w:sz w:val="24"/>
          <w:szCs w:val="24"/>
          <w:cs/>
        </w:rPr>
        <w:t>(</w:t>
      </w:r>
      <w:r w:rsidR="00942343" w:rsidRPr="007959DC">
        <w:rPr>
          <w:rFonts w:ascii="Times New Roman" w:hAnsi="Times New Roman" w:cs="Times New Roman"/>
          <w:sz w:val="24"/>
          <w:szCs w:val="24"/>
        </w:rPr>
        <w:t>PB</w:t>
      </w:r>
      <w:r w:rsidR="00942343" w:rsidRPr="007959DC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="00942343" w:rsidRPr="007959DC">
        <w:rPr>
          <w:rFonts w:ascii="Times New Roman" w:hAnsi="Times New Roman" w:cs="Times New Roman"/>
          <w:sz w:val="24"/>
          <w:szCs w:val="24"/>
        </w:rPr>
        <w:t xml:space="preserve">redox current in different pH </w:t>
      </w:r>
      <w:r w:rsidR="000F0849">
        <w:rPr>
          <w:rFonts w:ascii="Times New Roman" w:hAnsi="Times New Roman" w:cs="Times New Roman"/>
          <w:sz w:val="24"/>
          <w:szCs w:val="24"/>
        </w:rPr>
        <w:t>solutions</w:t>
      </w:r>
      <w:r w:rsidR="00942343">
        <w:rPr>
          <w:rFonts w:ascii="Times New Roman" w:hAnsi="Times New Roman" w:cs="Angsana New"/>
          <w:sz w:val="24"/>
          <w:szCs w:val="24"/>
          <w:cs/>
        </w:rPr>
        <w:t>.</w:t>
      </w:r>
    </w:p>
    <w:p w14:paraId="6D3DEEA4" w14:textId="6AC5D7D6" w:rsidR="007959DC" w:rsidRPr="007959DC" w:rsidRDefault="007959DC" w:rsidP="0022023B">
      <w:pPr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7959DC">
        <w:rPr>
          <w:rFonts w:ascii="Times New Roman" w:hAnsi="Times New Roman" w:cs="Times New Roman"/>
          <w:b/>
          <w:bCs/>
          <w:sz w:val="24"/>
          <w:szCs w:val="24"/>
        </w:rPr>
        <w:t>Results</w:t>
      </w:r>
      <w:r w:rsidRPr="007959DC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Pr="007959DC">
        <w:rPr>
          <w:rFonts w:ascii="Times New Roman" w:hAnsi="Times New Roman" w:cs="Times New Roman"/>
          <w:sz w:val="24"/>
          <w:szCs w:val="24"/>
        </w:rPr>
        <w:t xml:space="preserve"> The result revealed that stable current signals of PB in different pH solutions at the AuNPs</w:t>
      </w:r>
      <w:r w:rsidRPr="007959DC">
        <w:rPr>
          <w:rFonts w:ascii="Times New Roman" w:hAnsi="Times New Roman" w:cs="Angsana New"/>
          <w:sz w:val="24"/>
          <w:szCs w:val="24"/>
          <w:cs/>
        </w:rPr>
        <w:t>-</w:t>
      </w:r>
      <w:r w:rsidRPr="007959DC">
        <w:rPr>
          <w:rFonts w:ascii="Times New Roman" w:hAnsi="Times New Roman" w:cs="Times New Roman"/>
          <w:sz w:val="24"/>
          <w:szCs w:val="24"/>
        </w:rPr>
        <w:t xml:space="preserve">PB modified </w:t>
      </w:r>
      <w:proofErr w:type="spellStart"/>
      <w:r w:rsidRPr="007959DC">
        <w:rPr>
          <w:rFonts w:ascii="Times New Roman" w:hAnsi="Times New Roman" w:cs="Times New Roman"/>
          <w:sz w:val="24"/>
          <w:szCs w:val="24"/>
        </w:rPr>
        <w:t>SPAuE</w:t>
      </w:r>
      <w:proofErr w:type="spellEnd"/>
      <w:r w:rsidRPr="007959DC">
        <w:rPr>
          <w:rFonts w:ascii="Times New Roman" w:hAnsi="Times New Roman" w:cs="Times New Roman"/>
          <w:sz w:val="24"/>
          <w:szCs w:val="24"/>
        </w:rPr>
        <w:t xml:space="preserve"> showed good electrochemical stability, with a relative standard deviation </w:t>
      </w:r>
      <w:r w:rsidRPr="007959DC">
        <w:rPr>
          <w:rFonts w:ascii="Times New Roman" w:hAnsi="Times New Roman" w:cs="Angsana New"/>
          <w:sz w:val="24"/>
          <w:szCs w:val="24"/>
          <w:cs/>
        </w:rPr>
        <w:t>(</w:t>
      </w:r>
      <w:r w:rsidRPr="007959DC">
        <w:rPr>
          <w:rFonts w:ascii="Times New Roman" w:hAnsi="Times New Roman" w:cs="Times New Roman"/>
          <w:sz w:val="24"/>
          <w:szCs w:val="24"/>
        </w:rPr>
        <w:t>RSD</w:t>
      </w:r>
      <w:r w:rsidRPr="007959DC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Pr="007959DC">
        <w:rPr>
          <w:rFonts w:ascii="Times New Roman" w:hAnsi="Times New Roman" w:cs="Times New Roman"/>
          <w:sz w:val="24"/>
          <w:szCs w:val="24"/>
        </w:rPr>
        <w:t xml:space="preserve">of oxidation and reduction peak currents </w:t>
      </w:r>
      <w:r w:rsidR="00DB0E9F">
        <w:rPr>
          <w:rFonts w:ascii="Times New Roman" w:hAnsi="Times New Roman" w:cs="Times New Roman"/>
          <w:sz w:val="24"/>
          <w:szCs w:val="24"/>
        </w:rPr>
        <w:t>being</w:t>
      </w:r>
      <w:r w:rsidRPr="007959DC">
        <w:rPr>
          <w:rFonts w:ascii="Times New Roman" w:hAnsi="Times New Roman" w:cs="Times New Roman"/>
          <w:sz w:val="24"/>
          <w:szCs w:val="24"/>
        </w:rPr>
        <w:t xml:space="preserve"> 1</w:t>
      </w:r>
      <w:r w:rsidRPr="007959DC">
        <w:rPr>
          <w:rFonts w:ascii="Times New Roman" w:hAnsi="Times New Roman" w:cs="Angsana New"/>
          <w:sz w:val="24"/>
          <w:szCs w:val="24"/>
          <w:cs/>
        </w:rPr>
        <w:t>.</w:t>
      </w:r>
      <w:r w:rsidRPr="007959DC">
        <w:rPr>
          <w:rFonts w:ascii="Times New Roman" w:hAnsi="Times New Roman" w:cs="Times New Roman"/>
          <w:sz w:val="24"/>
          <w:szCs w:val="24"/>
        </w:rPr>
        <w:t>03</w:t>
      </w:r>
      <w:r w:rsidRPr="007959DC">
        <w:rPr>
          <w:rFonts w:ascii="Times New Roman" w:hAnsi="Times New Roman" w:cs="Angsana New"/>
          <w:sz w:val="24"/>
          <w:szCs w:val="24"/>
          <w:cs/>
        </w:rPr>
        <w:t xml:space="preserve">% </w:t>
      </w:r>
      <w:r w:rsidRPr="007959DC">
        <w:rPr>
          <w:rFonts w:ascii="Times New Roman" w:hAnsi="Times New Roman" w:cs="Times New Roman"/>
          <w:sz w:val="24"/>
          <w:szCs w:val="24"/>
        </w:rPr>
        <w:t>and 1</w:t>
      </w:r>
      <w:r w:rsidRPr="007959DC">
        <w:rPr>
          <w:rFonts w:ascii="Times New Roman" w:hAnsi="Times New Roman" w:cs="Angsana New"/>
          <w:sz w:val="24"/>
          <w:szCs w:val="24"/>
          <w:cs/>
        </w:rPr>
        <w:t>.</w:t>
      </w:r>
      <w:r w:rsidRPr="007959DC">
        <w:rPr>
          <w:rFonts w:ascii="Times New Roman" w:hAnsi="Times New Roman" w:cs="Times New Roman"/>
          <w:sz w:val="24"/>
          <w:szCs w:val="24"/>
        </w:rPr>
        <w:t>11</w:t>
      </w:r>
      <w:r w:rsidRPr="007959DC">
        <w:rPr>
          <w:rFonts w:ascii="Times New Roman" w:hAnsi="Times New Roman" w:cs="Angsana New"/>
          <w:sz w:val="24"/>
          <w:szCs w:val="24"/>
          <w:cs/>
        </w:rPr>
        <w:t>%</w:t>
      </w:r>
      <w:r w:rsidRPr="007959DC">
        <w:rPr>
          <w:rFonts w:ascii="Times New Roman" w:hAnsi="Times New Roman" w:cs="Times New Roman"/>
          <w:sz w:val="24"/>
          <w:szCs w:val="24"/>
        </w:rPr>
        <w:t>, respectively</w:t>
      </w:r>
      <w:r w:rsidRPr="007959DC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7959DC">
        <w:rPr>
          <w:rFonts w:ascii="Times New Roman" w:hAnsi="Times New Roman" w:cs="Times New Roman"/>
          <w:sz w:val="24"/>
          <w:szCs w:val="24"/>
        </w:rPr>
        <w:t xml:space="preserve">The </w:t>
      </w:r>
      <w:r w:rsidR="000F0849">
        <w:rPr>
          <w:rFonts w:ascii="Times New Roman" w:hAnsi="Times New Roman" w:cs="Times New Roman"/>
          <w:sz w:val="24"/>
          <w:szCs w:val="24"/>
        </w:rPr>
        <w:t xml:space="preserve">signal stability </w:t>
      </w:r>
      <w:r w:rsidRPr="007959DC">
        <w:rPr>
          <w:rFonts w:ascii="Times New Roman" w:hAnsi="Times New Roman" w:cs="Times New Roman"/>
          <w:sz w:val="24"/>
          <w:szCs w:val="24"/>
        </w:rPr>
        <w:t xml:space="preserve">results </w:t>
      </w:r>
      <w:r w:rsidR="00B01ED0">
        <w:rPr>
          <w:rFonts w:ascii="Times New Roman" w:hAnsi="Times New Roman" w:cs="Times New Roman"/>
          <w:sz w:val="24"/>
          <w:szCs w:val="24"/>
        </w:rPr>
        <w:t>exhibited</w:t>
      </w:r>
      <w:r w:rsidRPr="007959DC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0F0849">
        <w:rPr>
          <w:rFonts w:ascii="Times New Roman" w:hAnsi="Times New Roman" w:cs="Times New Roman"/>
          <w:sz w:val="24"/>
          <w:szCs w:val="24"/>
        </w:rPr>
        <w:t>over tw</w:t>
      </w:r>
      <w:r w:rsidR="00ED2530">
        <w:rPr>
          <w:rFonts w:ascii="Times New Roman" w:hAnsi="Times New Roman" w:cs="Times New Roman"/>
          <w:sz w:val="24"/>
          <w:szCs w:val="24"/>
        </w:rPr>
        <w:t>o</w:t>
      </w:r>
      <w:r w:rsidR="000F0849">
        <w:rPr>
          <w:rFonts w:ascii="Times New Roman" w:hAnsi="Times New Roman" w:cs="Times New Roman"/>
          <w:sz w:val="24"/>
          <w:szCs w:val="24"/>
        </w:rPr>
        <w:t xml:space="preserve"> and fi</w:t>
      </w:r>
      <w:r w:rsidR="00ED2530">
        <w:rPr>
          <w:rFonts w:ascii="Times New Roman" w:hAnsi="Times New Roman" w:cs="Times New Roman"/>
          <w:sz w:val="24"/>
          <w:szCs w:val="24"/>
        </w:rPr>
        <w:t>ve</w:t>
      </w:r>
      <w:r w:rsidR="000F0849">
        <w:rPr>
          <w:rFonts w:ascii="Times New Roman" w:hAnsi="Times New Roman" w:cs="Times New Roman"/>
          <w:sz w:val="24"/>
          <w:szCs w:val="24"/>
        </w:rPr>
        <w:t xml:space="preserve"> times when</w:t>
      </w:r>
      <w:r w:rsidRPr="007959DC">
        <w:rPr>
          <w:rFonts w:ascii="Times New Roman" w:hAnsi="Times New Roman" w:cs="Times New Roman"/>
          <w:sz w:val="24"/>
          <w:szCs w:val="24"/>
        </w:rPr>
        <w:t xml:space="preserve"> compared to those of the PB modified </w:t>
      </w:r>
      <w:proofErr w:type="spellStart"/>
      <w:r w:rsidRPr="007959DC">
        <w:rPr>
          <w:rFonts w:ascii="Times New Roman" w:hAnsi="Times New Roman" w:cs="Times New Roman"/>
          <w:sz w:val="24"/>
          <w:szCs w:val="24"/>
        </w:rPr>
        <w:t>SPAuE</w:t>
      </w:r>
      <w:proofErr w:type="spellEnd"/>
      <w:r w:rsidRPr="007959DC">
        <w:rPr>
          <w:rFonts w:ascii="Times New Roman" w:hAnsi="Times New Roman" w:cs="Times New Roman"/>
          <w:sz w:val="24"/>
          <w:szCs w:val="24"/>
        </w:rPr>
        <w:t xml:space="preserve"> </w:t>
      </w:r>
      <w:r w:rsidRPr="007959DC">
        <w:rPr>
          <w:rFonts w:ascii="Times New Roman" w:hAnsi="Times New Roman" w:cs="Angsana New"/>
          <w:sz w:val="24"/>
          <w:szCs w:val="24"/>
          <w:cs/>
        </w:rPr>
        <w:t>(</w:t>
      </w:r>
      <w:r w:rsidRPr="007959DC">
        <w:rPr>
          <w:rFonts w:ascii="Times New Roman" w:hAnsi="Times New Roman" w:cs="Times New Roman"/>
          <w:sz w:val="24"/>
          <w:szCs w:val="24"/>
        </w:rPr>
        <w:t>without gold nanoparticles</w:t>
      </w:r>
      <w:r w:rsidRPr="007959DC">
        <w:rPr>
          <w:rFonts w:ascii="Times New Roman" w:hAnsi="Times New Roman" w:cs="Angsana New"/>
          <w:sz w:val="24"/>
          <w:szCs w:val="24"/>
          <w:cs/>
        </w:rPr>
        <w:t>)</w:t>
      </w:r>
      <w:r w:rsidRPr="007959DC">
        <w:rPr>
          <w:rFonts w:ascii="Times New Roman" w:hAnsi="Times New Roman" w:cs="Times New Roman"/>
          <w:sz w:val="24"/>
          <w:szCs w:val="24"/>
        </w:rPr>
        <w:t>, which were 2</w:t>
      </w:r>
      <w:r w:rsidRPr="007959DC">
        <w:rPr>
          <w:rFonts w:ascii="Times New Roman" w:hAnsi="Times New Roman" w:cs="Angsana New"/>
          <w:sz w:val="24"/>
          <w:szCs w:val="24"/>
          <w:cs/>
        </w:rPr>
        <w:t>.</w:t>
      </w:r>
      <w:r w:rsidRPr="007959DC">
        <w:rPr>
          <w:rFonts w:ascii="Times New Roman" w:hAnsi="Times New Roman" w:cs="Times New Roman"/>
          <w:sz w:val="24"/>
          <w:szCs w:val="24"/>
        </w:rPr>
        <w:t>41</w:t>
      </w:r>
      <w:r w:rsidRPr="007959DC">
        <w:rPr>
          <w:rFonts w:ascii="Times New Roman" w:hAnsi="Times New Roman" w:cs="Angsana New"/>
          <w:sz w:val="24"/>
          <w:szCs w:val="24"/>
          <w:cs/>
        </w:rPr>
        <w:t xml:space="preserve">% </w:t>
      </w:r>
      <w:r w:rsidRPr="007959DC">
        <w:rPr>
          <w:rFonts w:ascii="Times New Roman" w:hAnsi="Times New Roman" w:cs="Times New Roman"/>
          <w:sz w:val="24"/>
          <w:szCs w:val="24"/>
        </w:rPr>
        <w:t>and 5</w:t>
      </w:r>
      <w:r w:rsidRPr="007959DC">
        <w:rPr>
          <w:rFonts w:ascii="Times New Roman" w:hAnsi="Times New Roman" w:cs="Angsana New"/>
          <w:sz w:val="24"/>
          <w:szCs w:val="24"/>
          <w:cs/>
        </w:rPr>
        <w:t>.</w:t>
      </w:r>
      <w:r w:rsidRPr="007959DC">
        <w:rPr>
          <w:rFonts w:ascii="Times New Roman" w:hAnsi="Times New Roman" w:cs="Times New Roman"/>
          <w:sz w:val="24"/>
          <w:szCs w:val="24"/>
        </w:rPr>
        <w:t>61</w:t>
      </w:r>
      <w:r w:rsidRPr="007959DC">
        <w:rPr>
          <w:rFonts w:ascii="Times New Roman" w:hAnsi="Times New Roman" w:cs="Angsana New"/>
          <w:sz w:val="24"/>
          <w:szCs w:val="24"/>
          <w:cs/>
        </w:rPr>
        <w:t xml:space="preserve">% </w:t>
      </w:r>
      <w:r w:rsidRPr="007959DC">
        <w:rPr>
          <w:rFonts w:ascii="Times New Roman" w:hAnsi="Times New Roman" w:cs="Times New Roman"/>
          <w:sz w:val="24"/>
          <w:szCs w:val="24"/>
        </w:rPr>
        <w:t>RSD, respectively</w:t>
      </w:r>
      <w:r w:rsidRPr="007959DC">
        <w:rPr>
          <w:rFonts w:ascii="Times New Roman" w:hAnsi="Times New Roman" w:cs="Angsana New"/>
          <w:sz w:val="24"/>
          <w:szCs w:val="24"/>
          <w:cs/>
        </w:rPr>
        <w:t>.</w:t>
      </w:r>
    </w:p>
    <w:p w14:paraId="7BF8F7DF" w14:textId="61F812EC" w:rsidR="007959DC" w:rsidRPr="007959DC" w:rsidRDefault="007959DC" w:rsidP="0022023B">
      <w:pPr>
        <w:spacing w:line="48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7959DC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Conclusion</w:t>
      </w:r>
      <w:r w:rsidRPr="007959DC">
        <w:rPr>
          <w:rFonts w:ascii="Times New Roman" w:hAnsi="Times New Roman" w:cs="Angsana New"/>
          <w:b/>
          <w:bCs/>
          <w:sz w:val="24"/>
          <w:szCs w:val="24"/>
          <w:cs/>
        </w:rPr>
        <w:t xml:space="preserve">: </w:t>
      </w:r>
      <w:r w:rsidRPr="007959DC">
        <w:rPr>
          <w:rFonts w:ascii="Times New Roman" w:hAnsi="Times New Roman" w:cs="Times New Roman"/>
          <w:sz w:val="24"/>
          <w:szCs w:val="24"/>
        </w:rPr>
        <w:t>The AuNPs</w:t>
      </w:r>
      <w:r w:rsidRPr="007959DC">
        <w:rPr>
          <w:rFonts w:ascii="Times New Roman" w:hAnsi="Times New Roman" w:cs="Angsana New"/>
          <w:sz w:val="24"/>
          <w:szCs w:val="24"/>
          <w:cs/>
        </w:rPr>
        <w:t>-</w:t>
      </w:r>
      <w:r w:rsidRPr="007959DC">
        <w:rPr>
          <w:rFonts w:ascii="Times New Roman" w:hAnsi="Times New Roman" w:cs="Times New Roman"/>
          <w:sz w:val="24"/>
          <w:szCs w:val="24"/>
        </w:rPr>
        <w:t xml:space="preserve">PB modified </w:t>
      </w:r>
      <w:proofErr w:type="spellStart"/>
      <w:r w:rsidRPr="007959DC">
        <w:rPr>
          <w:rFonts w:ascii="Times New Roman" w:hAnsi="Times New Roman" w:cs="Times New Roman"/>
          <w:sz w:val="24"/>
          <w:szCs w:val="24"/>
        </w:rPr>
        <w:t>SPAuE</w:t>
      </w:r>
      <w:proofErr w:type="spellEnd"/>
      <w:r w:rsidRPr="007959DC">
        <w:rPr>
          <w:rFonts w:ascii="Times New Roman" w:hAnsi="Times New Roman" w:cs="Times New Roman"/>
          <w:sz w:val="24"/>
          <w:szCs w:val="24"/>
        </w:rPr>
        <w:t xml:space="preserve"> </w:t>
      </w:r>
      <w:r w:rsidR="00B01ED0">
        <w:rPr>
          <w:rFonts w:ascii="Times New Roman" w:hAnsi="Times New Roman" w:cs="Times New Roman"/>
          <w:sz w:val="24"/>
          <w:szCs w:val="24"/>
        </w:rPr>
        <w:t>provides</w:t>
      </w:r>
      <w:r w:rsidRPr="007959DC">
        <w:rPr>
          <w:rFonts w:ascii="Times New Roman" w:hAnsi="Times New Roman" w:cs="Times New Roman"/>
          <w:sz w:val="24"/>
          <w:szCs w:val="24"/>
        </w:rPr>
        <w:t xml:space="preserve"> a potential</w:t>
      </w:r>
      <w:r w:rsidR="00DB0E9F">
        <w:rPr>
          <w:rFonts w:ascii="Times New Roman" w:hAnsi="Times New Roman" w:cs="Times New Roman"/>
          <w:sz w:val="24"/>
          <w:szCs w:val="24"/>
        </w:rPr>
        <w:t>,</w:t>
      </w:r>
      <w:r w:rsidRPr="007959DC">
        <w:rPr>
          <w:rFonts w:ascii="Times New Roman" w:hAnsi="Times New Roman" w:cs="Times New Roman"/>
          <w:sz w:val="24"/>
          <w:szCs w:val="24"/>
        </w:rPr>
        <w:t xml:space="preserve"> alternative tool </w:t>
      </w:r>
      <w:r w:rsidR="00B01ED0">
        <w:rPr>
          <w:rFonts w:ascii="Times New Roman" w:hAnsi="Times New Roman" w:cs="Times New Roman"/>
          <w:sz w:val="24"/>
          <w:szCs w:val="24"/>
        </w:rPr>
        <w:t>for the enhancement of</w:t>
      </w:r>
      <w:r w:rsidRPr="007959DC">
        <w:rPr>
          <w:rFonts w:ascii="Times New Roman" w:hAnsi="Times New Roman" w:cs="Times New Roman"/>
          <w:sz w:val="24"/>
          <w:szCs w:val="24"/>
        </w:rPr>
        <w:t xml:space="preserve"> electrochemical stability for use in medical biosensor applications</w:t>
      </w:r>
      <w:r w:rsidRPr="007959DC">
        <w:rPr>
          <w:rFonts w:ascii="Times New Roman" w:hAnsi="Times New Roman" w:cs="Angsana New"/>
          <w:sz w:val="24"/>
          <w:szCs w:val="24"/>
          <w:cs/>
        </w:rPr>
        <w:t>.</w:t>
      </w:r>
    </w:p>
    <w:p w14:paraId="68EF3290" w14:textId="71AD4F8D" w:rsidR="007F35DA" w:rsidRPr="008A158E" w:rsidRDefault="007959DC" w:rsidP="008A158E">
      <w:pPr>
        <w:pStyle w:val="af3"/>
        <w:tabs>
          <w:tab w:val="left" w:pos="284"/>
          <w:tab w:val="left" w:pos="24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cs/>
        </w:rPr>
      </w:pPr>
      <w:r w:rsidRPr="007959DC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822957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="008A158E">
        <w:rPr>
          <w:rFonts w:ascii="Times New Roman" w:hAnsi="Times New Roman" w:cs="Times New Roman"/>
          <w:sz w:val="24"/>
          <w:szCs w:val="24"/>
        </w:rPr>
        <w:t xml:space="preserve"> </w:t>
      </w:r>
      <w:r w:rsidR="007F35DA" w:rsidRPr="00B87AA2">
        <w:rPr>
          <w:rFonts w:ascii="Times New Roman" w:hAnsi="Times New Roman" w:cs="Angsana New"/>
          <w:sz w:val="24"/>
          <w:szCs w:val="24"/>
          <w:highlight w:val="green"/>
          <w:cs/>
        </w:rPr>
        <w:t>(</w:t>
      </w:r>
      <w:r w:rsidR="007F35DA" w:rsidRPr="00B87AA2">
        <w:rPr>
          <w:rFonts w:ascii="Times New Roman" w:hAnsi="Times New Roman" w:cs="Times New Roman"/>
          <w:sz w:val="24"/>
          <w:szCs w:val="24"/>
          <w:highlight w:val="green"/>
        </w:rPr>
        <w:t>the keywords should be listed 3</w:t>
      </w:r>
      <w:r w:rsidR="007F35DA" w:rsidRPr="00B87AA2">
        <w:rPr>
          <w:rFonts w:ascii="Times New Roman" w:hAnsi="Times New Roman" w:cs="Angsana New"/>
          <w:sz w:val="24"/>
          <w:szCs w:val="24"/>
          <w:highlight w:val="green"/>
          <w:cs/>
        </w:rPr>
        <w:t>-</w:t>
      </w:r>
      <w:r w:rsidR="007F35DA">
        <w:rPr>
          <w:rFonts w:ascii="Times New Roman" w:hAnsi="Times New Roman" w:cs="Times New Roman"/>
          <w:sz w:val="24"/>
          <w:szCs w:val="24"/>
          <w:highlight w:val="green"/>
        </w:rPr>
        <w:t>6</w:t>
      </w:r>
      <w:r w:rsidR="007F35DA" w:rsidRPr="00B87AA2">
        <w:rPr>
          <w:rFonts w:ascii="Times New Roman" w:hAnsi="Times New Roman" w:cs="Times New Roman"/>
          <w:sz w:val="24"/>
          <w:szCs w:val="24"/>
          <w:highlight w:val="green"/>
        </w:rPr>
        <w:t xml:space="preserve"> keywords of the highlighting point of your paper, and ordered from a</w:t>
      </w:r>
      <w:r w:rsidR="007F35DA" w:rsidRPr="00B87AA2">
        <w:rPr>
          <w:rFonts w:ascii="Times New Roman" w:hAnsi="Times New Roman" w:cs="Angsana New"/>
          <w:sz w:val="24"/>
          <w:szCs w:val="24"/>
          <w:highlight w:val="green"/>
          <w:cs/>
        </w:rPr>
        <w:t>-</w:t>
      </w:r>
      <w:r w:rsidR="007F35DA" w:rsidRPr="00B87AA2">
        <w:rPr>
          <w:rFonts w:ascii="Times New Roman" w:hAnsi="Times New Roman" w:cs="Times New Roman"/>
          <w:sz w:val="24"/>
          <w:szCs w:val="24"/>
          <w:highlight w:val="green"/>
        </w:rPr>
        <w:t>z e</w:t>
      </w:r>
      <w:r w:rsidR="007F35DA" w:rsidRPr="00B87AA2">
        <w:rPr>
          <w:rFonts w:ascii="Times New Roman" w:hAnsi="Times New Roman" w:cs="Angsana New"/>
          <w:sz w:val="24"/>
          <w:szCs w:val="24"/>
          <w:highlight w:val="green"/>
          <w:cs/>
        </w:rPr>
        <w:t>.</w:t>
      </w:r>
      <w:r w:rsidR="007F35DA" w:rsidRPr="00B87AA2">
        <w:rPr>
          <w:rFonts w:ascii="Times New Roman" w:hAnsi="Times New Roman" w:cs="Times New Roman"/>
          <w:sz w:val="24"/>
          <w:szCs w:val="24"/>
          <w:highlight w:val="green"/>
        </w:rPr>
        <w:t>g</w:t>
      </w:r>
      <w:r w:rsidR="007F35DA" w:rsidRPr="00B87AA2">
        <w:rPr>
          <w:rFonts w:ascii="Times New Roman" w:hAnsi="Times New Roman" w:cs="Angsana New"/>
          <w:sz w:val="24"/>
          <w:szCs w:val="24"/>
          <w:highlight w:val="green"/>
          <w:cs/>
        </w:rPr>
        <w:t xml:space="preserve">.: </w:t>
      </w:r>
      <w:proofErr w:type="spellStart"/>
      <w:r w:rsidR="007F35DA" w:rsidRPr="00B87AA2">
        <w:rPr>
          <w:rFonts w:ascii="Times New Roman" w:hAnsi="Times New Roman" w:cs="Times New Roman"/>
          <w:sz w:val="24"/>
          <w:szCs w:val="24"/>
          <w:highlight w:val="green"/>
        </w:rPr>
        <w:t>isoflavonces</w:t>
      </w:r>
      <w:proofErr w:type="spellEnd"/>
      <w:r w:rsidR="007F35DA" w:rsidRPr="00B87AA2">
        <w:rPr>
          <w:rFonts w:ascii="Times New Roman" w:hAnsi="Times New Roman" w:cs="Times New Roman"/>
          <w:sz w:val="24"/>
          <w:szCs w:val="24"/>
          <w:highlight w:val="green"/>
        </w:rPr>
        <w:t>, soy</w:t>
      </w:r>
      <w:r w:rsidR="007F35DA" w:rsidRPr="00B87AA2">
        <w:rPr>
          <w:rFonts w:ascii="Times New Roman" w:hAnsi="Times New Roman" w:cs="Angsana New"/>
          <w:b/>
          <w:bCs/>
          <w:sz w:val="24"/>
          <w:szCs w:val="24"/>
          <w:highlight w:val="green"/>
          <w:cs/>
        </w:rPr>
        <w:t xml:space="preserve"> </w:t>
      </w:r>
      <w:r w:rsidR="007F35DA" w:rsidRPr="00B87AA2">
        <w:rPr>
          <w:rFonts w:ascii="Times New Roman" w:hAnsi="Times New Roman" w:cs="Times New Roman"/>
          <w:sz w:val="24"/>
          <w:szCs w:val="24"/>
          <w:highlight w:val="green"/>
        </w:rPr>
        <w:t>milk, Thailand</w:t>
      </w:r>
      <w:r w:rsidR="007F35DA" w:rsidRPr="00B87AA2">
        <w:rPr>
          <w:rFonts w:ascii="Times New Roman" w:hAnsi="Times New Roman" w:cs="Angsana New"/>
          <w:b/>
          <w:bCs/>
          <w:sz w:val="24"/>
          <w:szCs w:val="24"/>
          <w:highlight w:val="green"/>
          <w:cs/>
        </w:rPr>
        <w:t>)</w:t>
      </w:r>
    </w:p>
    <w:p w14:paraId="0F0961B3" w14:textId="77777777" w:rsidR="000E120E" w:rsidRPr="007959DC" w:rsidRDefault="000E120E" w:rsidP="002202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40EF3B" w14:textId="77777777" w:rsidR="007959DC" w:rsidRPr="007959DC" w:rsidRDefault="007959DC" w:rsidP="0022023B">
      <w:pPr>
        <w:spacing w:line="480" w:lineRule="auto"/>
        <w:rPr>
          <w:rFonts w:ascii="Times New Roman" w:hAnsi="Times New Roman" w:cs="Times New Roman"/>
          <w:b/>
          <w:bCs/>
          <w:sz w:val="28"/>
          <w:szCs w:val="36"/>
        </w:rPr>
      </w:pPr>
      <w:r w:rsidRPr="007959DC">
        <w:rPr>
          <w:rFonts w:ascii="Times New Roman" w:hAnsi="Times New Roman" w:cs="Times New Roman"/>
          <w:b/>
          <w:bCs/>
          <w:sz w:val="28"/>
          <w:szCs w:val="36"/>
        </w:rPr>
        <w:t>Introduction</w:t>
      </w:r>
      <w:bookmarkStart w:id="0" w:name="_GoBack"/>
      <w:bookmarkEnd w:id="0"/>
    </w:p>
    <w:p w14:paraId="0026851A" w14:textId="598E73CC" w:rsidR="007959DC" w:rsidRPr="007959DC" w:rsidRDefault="00ED2530" w:rsidP="0022023B">
      <w:pPr>
        <w:spacing w:after="6" w:line="480" w:lineRule="auto"/>
        <w:ind w:firstLine="720"/>
        <w:jc w:val="both"/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</w:pPr>
      <w:r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>B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>iosensor</w:t>
      </w:r>
      <w:r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>s are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 xml:space="preserve"> analytical device</w:t>
      </w:r>
      <w:r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>s that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 xml:space="preserve"> operat</w:t>
      </w:r>
      <w:r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>e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 xml:space="preserve"> based on </w:t>
      </w:r>
      <w:r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 xml:space="preserve">their 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 xml:space="preserve">biological receptors </w:t>
      </w:r>
      <w:r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 xml:space="preserve">being 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>in direct contact with transducers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fldChar w:fldCharType="begin" w:fldLock="1"/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ADDIN CSL_CITATION {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citationItems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":[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{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id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ITEM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1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itemData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{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DOI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10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.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1016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/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S0956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5663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(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01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)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00115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4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ISSN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09565663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abstract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 xml:space="preserve">Two Divisions of the International Union of Pure and Applied Chemistry 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(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IUPAC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)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 xml:space="preserve">, namely Physical Chemistry 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(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Commission I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.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7 on Biophysical Chemistry formerly Steering Committee on Biophysical Chemistry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 xml:space="preserve">) 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 xml:space="preserve">and Analytical Chemistry 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(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Commission V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.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5 on Electroanalytical Chemistry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 xml:space="preserve">) 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have prepared recommendations on the definition, classification and nomenclature related to electrochemical biosensors; these recommendations could, in the future, be extended to other types of biosensors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 xml:space="preserve">. 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An electrochemical biosensor is a self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contained integrated device, which is capable of providing specific quantitative or semi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 xml:space="preserve">quantitative analytical information using a biological recognition element 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(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biochemical receptor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 xml:space="preserve">) 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which is retained in direct spatial contact with an electrochemical transduction element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 xml:space="preserve">. 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Because of their ability to be repeatedly calibrated, we recommend that a biosensor should be clearly distinguished from a bioanalytical system, which requires additional processing steps, such as reagent addition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 xml:space="preserve">. 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A device that is both disposable after one measurement, i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.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 xml:space="preserve">. 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single use, and unable to monitor the analyte concentration continuously or after rapid and reproducible regeneration, should be designated a single use biosensor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 xml:space="preserve">. 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Biosensors may be classified according to the biological specificity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conferring mechanism or, alternatively, to the mode of physico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chemical signal transduction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 xml:space="preserve">. 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The biological recognition element may be based on a chemical reaction catalysed by, or on an equilibrium reaction with macromolecules that have been isolated, engineered or present in their original biological environment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 xml:space="preserve">. 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In the latter cases, equilibrium is generally reached and there is no further, if any, net consumption of analyte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(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 xml:space="preserve">) 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by the immobilized biocomplexing agent incorporated into the sensor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 xml:space="preserve">. 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Biosensors may be further classified according to the analytes or reactions that they monitor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 xml:space="preserve">: 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 xml:space="preserve">direct monitoring of analyte concentration or of reactions producing or consuming such analytes; alternatively, an indirect monitoring of inhibitor or activator of the biological recognition element 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(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biochemical receptor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 xml:space="preserve">) 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may be achieved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 xml:space="preserve">. 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A rapid proliferation of biosensors and their diversity has led to a lack of rigour in defining their performance criteria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 xml:space="preserve">. 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Although each biosensor can only truly be evaluated for a particular application, it is still useful to examine how standard protocols for performance criteria may be defined in accordance with standard IUPAC protocols or definitio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…"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author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":[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{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dropping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particle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family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Thévenot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given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Daniel R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."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non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dropping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particle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parse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names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false,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suffix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},{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dropping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particle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family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Toth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given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Klara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non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dropping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particle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parse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names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false,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suffix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},{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dropping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particle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family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Durst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given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Richard A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."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non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dropping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particle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parse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names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false,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suffix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},{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dropping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particle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family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Wilson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given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George 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."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non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dropping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particle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parse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names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false,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suffix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}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]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container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title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Biosensors and Bioelectronics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id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ITEM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1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issue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1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2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issued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{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date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parts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":[["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2001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"]]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},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page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121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131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title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Electrochemical biosensors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 xml:space="preserve">: 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Recommended definitions and classification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type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article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journal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volume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16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},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uris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":["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http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://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www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.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mendeley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.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com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/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documents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/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?uuid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=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0769311b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79dd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49a4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a9b1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2994f00ba891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"]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}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]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mendeley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{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formattedCitation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&lt;sup&gt;1&lt;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/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sup&gt;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plainTextFormattedCitation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1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previouslyFormattedCitation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&lt;sup&gt;1&lt;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/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sup&gt;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},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properties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{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noteIndex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0},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schema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https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://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github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.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com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/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citation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style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language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/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schema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/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raw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/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master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/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csl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citation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.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json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}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fldChar w:fldCharType="separate"/>
      </w:r>
      <w:r w:rsidR="007959DC" w:rsidRPr="007959DC">
        <w:rPr>
          <w:rFonts w:ascii="Times New Roman" w:eastAsia="SimSun" w:hAnsi="Times New Roman" w:cs="Cordia New"/>
          <w:noProof/>
          <w:spacing w:val="-1"/>
          <w:sz w:val="24"/>
          <w:szCs w:val="32"/>
          <w:vertAlign w:val="superscript"/>
          <w:lang w:eastAsia="zh-CN"/>
        </w:rPr>
        <w:t>1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fldChar w:fldCharType="end"/>
      </w:r>
      <w:r w:rsidR="00B27CCB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>.</w: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 xml:space="preserve"> </w:t>
      </w:r>
      <w:r w:rsidR="00C64B21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>They have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 xml:space="preserve"> played an important role in medical diagnosis and patient monitoring</w:t>
      </w:r>
      <w:r w:rsidR="00C64B21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>,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 xml:space="preserve"> for providing quantitative or</w:t>
      </w:r>
      <w:r w:rsidR="007959DC" w:rsidRPr="007959DC">
        <w:rPr>
          <w:rFonts w:ascii="Times New Roman" w:eastAsia="SimSun" w:hAnsi="Times New Roman" w:cs="Cordia New" w:hint="cs"/>
          <w:spacing w:val="-1"/>
          <w:sz w:val="24"/>
          <w:szCs w:val="32"/>
          <w:cs/>
          <w:lang w:eastAsia="zh-CN"/>
        </w:rPr>
        <w:t xml:space="preserve"> 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>quasi</w: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>-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>quantitative information to indicate a specific disease state or other physiological states in patients</w: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 xml:space="preserve">. 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 xml:space="preserve">This makes biosensors well suited to </w:t>
      </w:r>
      <w:r w:rsidR="00C64B21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 xml:space="preserve">be applicable 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>for a variety of diagnostic devices</w: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 xml:space="preserve">. 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>Especially, electrochemical biosensors</w:t>
      </w:r>
      <w:r w:rsidR="00C64B21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>, which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 xml:space="preserve"> have gained great attention</w: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 xml:space="preserve"> </w:t>
      </w:r>
      <w:r w:rsidR="00C64B21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>in the development of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 xml:space="preserve"> a compact analytical device for Point</w: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>-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>of</w: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>-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>Care testing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fldChar w:fldCharType="begin" w:fldLock="1"/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ADDIN CSL_CITATION {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citationItems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":[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{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id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ITEM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1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itemData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{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DOI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10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.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1021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/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acsaelm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.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0c00534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ISSN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26376113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abstract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Flexible electrochemical biosensors play an important role in disease diagnosis and healthcare management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 xml:space="preserve">. 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Currently, the applications of flexible electrochemical biosensors are mainly for the detection of biomarkers in various body fluids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 xml:space="preserve">. 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Moreover, the flexible sensors can be used as wearable devices for in situ detection and long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term monitoring of target analytes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 xml:space="preserve">. 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In this review, the representative electrochemical biosensors including amperometric and potentiometric biosensors prepared on flexible substrates and their major applications are introduced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 xml:space="preserve">. 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Then, we focus on transistor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based flexible biosensors that show high sensitivity and low detection limits, which are suitable for multiplexing and high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throughput sensing applications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 xml:space="preserve">. 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The current challenges and outlook for the development of flexible biosensors are further discussed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."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author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":[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{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dropping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particle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family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Yang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given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Anneng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non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dropping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particle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parse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names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false,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suffix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},{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dropping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particle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family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Yan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given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Feng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non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dropping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particle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parse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names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false,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suffix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}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]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container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title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ACS Applied Electronic Materials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id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ITEM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1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issue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1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issued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{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date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parts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":[["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2021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"]]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},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page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53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67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title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Flexible electrochemical biosensors for health monitoring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type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article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journal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volume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3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},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uris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":["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http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://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www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.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mendeley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.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com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/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documents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/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?uuid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=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4e0b2120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6ee8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4eb9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9829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f877a5c5f6c7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"]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}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]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mendeley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{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formattedCitation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&lt;sup&gt;2&lt;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/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sup&gt;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plainTextFormattedCitation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2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previouslyFormattedCitation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&lt;sup&gt;2&lt;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/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sup&gt;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},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properties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{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noteIndex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0},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schema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":"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https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://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github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.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com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/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citation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style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language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/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schema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/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raw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/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master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/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csl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-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citation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.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json</w:instrTex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instrText>"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instrText>}</w:instrTex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fldChar w:fldCharType="separate"/>
      </w:r>
      <w:r w:rsidR="007959DC" w:rsidRPr="007959DC">
        <w:rPr>
          <w:rFonts w:ascii="Times New Roman" w:eastAsia="SimSun" w:hAnsi="Times New Roman" w:cs="Cordia New"/>
          <w:noProof/>
          <w:spacing w:val="-1"/>
          <w:sz w:val="24"/>
          <w:szCs w:val="32"/>
          <w:vertAlign w:val="superscript"/>
          <w:lang w:eastAsia="zh-CN"/>
        </w:rPr>
        <w:t>2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fldChar w:fldCharType="end"/>
      </w:r>
      <w:r w:rsidR="00B27CCB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>.</w:t>
      </w:r>
    </w:p>
    <w:p w14:paraId="48F01CCA" w14:textId="3BA9DA6C" w:rsidR="007959DC" w:rsidRPr="003152F1" w:rsidRDefault="00EC5783" w:rsidP="003152F1">
      <w:pPr>
        <w:spacing w:after="6" w:line="480" w:lineRule="auto"/>
        <w:ind w:firstLine="720"/>
        <w:jc w:val="thaiDistribute"/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To the best of our knowledge, </w:t>
      </w:r>
      <w:r w:rsidR="00431608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this</w:t>
      </w:r>
      <w:r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 is the first time that the </w:t>
      </w:r>
      <w:r w:rsidR="003152F1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stability </w:t>
      </w:r>
      <w:r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of AuNPs</w:t>
      </w:r>
      <w:r>
        <w:rPr>
          <w:rFonts w:ascii="Times New Roman" w:eastAsia="SimSun" w:hAnsi="Times New Roman" w:cs="Angsana New"/>
          <w:spacing w:val="-1"/>
          <w:sz w:val="24"/>
          <w:szCs w:val="24"/>
          <w:cs/>
        </w:rPr>
        <w:t>-</w:t>
      </w:r>
      <w:r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PB modified </w:t>
      </w:r>
      <w:r w:rsidRPr="007959DC">
        <w:rPr>
          <w:rFonts w:ascii="Times New Roman" w:eastAsia="SimSun" w:hAnsi="Times New Roman"/>
          <w:spacing w:val="-1"/>
          <w:sz w:val="24"/>
          <w:szCs w:val="30"/>
        </w:rPr>
        <w:t>screen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-</w:t>
      </w:r>
      <w:r w:rsidRPr="007959DC">
        <w:rPr>
          <w:rFonts w:ascii="Times New Roman" w:eastAsia="SimSun" w:hAnsi="Times New Roman"/>
          <w:spacing w:val="-1"/>
          <w:sz w:val="24"/>
          <w:szCs w:val="30"/>
        </w:rPr>
        <w:t xml:space="preserve">printed gold electrodes 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(</w:t>
      </w:r>
      <w:proofErr w:type="spellStart"/>
      <w:r w:rsidRPr="007959DC">
        <w:rPr>
          <w:rFonts w:ascii="Times New Roman" w:eastAsia="SimSun" w:hAnsi="Times New Roman"/>
          <w:spacing w:val="-1"/>
          <w:sz w:val="24"/>
          <w:szCs w:val="30"/>
        </w:rPr>
        <w:t>SPAuEs</w:t>
      </w:r>
      <w:proofErr w:type="spellEnd"/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)</w:t>
      </w:r>
      <w:r>
        <w:rPr>
          <w:rFonts w:ascii="Times New Roman" w:eastAsia="SimSun" w:hAnsi="Times New Roman" w:cs="Angsana New"/>
          <w:spacing w:val="-1"/>
          <w:sz w:val="24"/>
          <w:szCs w:val="24"/>
          <w:cs/>
        </w:rPr>
        <w:t xml:space="preserve"> </w:t>
      </w:r>
      <w:r w:rsidR="00431608">
        <w:rPr>
          <w:rFonts w:ascii="Times New Roman" w:eastAsia="SimSun" w:hAnsi="Times New Roman"/>
          <w:spacing w:val="-1"/>
          <w:sz w:val="24"/>
          <w:szCs w:val="30"/>
        </w:rPr>
        <w:t>has been</w:t>
      </w:r>
      <w:r>
        <w:rPr>
          <w:rFonts w:ascii="Times New Roman" w:eastAsia="SimSun" w:hAnsi="Times New Roman"/>
          <w:spacing w:val="-1"/>
          <w:sz w:val="24"/>
          <w:szCs w:val="30"/>
        </w:rPr>
        <w:t xml:space="preserve"> investigated under </w:t>
      </w:r>
      <w:r w:rsidR="003152F1">
        <w:rPr>
          <w:rFonts w:ascii="Times New Roman" w:eastAsia="SimSun" w:hAnsi="Times New Roman"/>
          <w:spacing w:val="-1"/>
          <w:sz w:val="24"/>
          <w:szCs w:val="30"/>
        </w:rPr>
        <w:t xml:space="preserve">different </w:t>
      </w:r>
      <w:r>
        <w:rPr>
          <w:rFonts w:ascii="Times New Roman" w:eastAsia="SimSun" w:hAnsi="Times New Roman"/>
          <w:spacing w:val="-1"/>
          <w:sz w:val="24"/>
          <w:szCs w:val="30"/>
        </w:rPr>
        <w:t xml:space="preserve">pH </w:t>
      </w:r>
      <w:r w:rsidR="003152F1">
        <w:rPr>
          <w:rFonts w:ascii="Times New Roman" w:eastAsia="SimSun" w:hAnsi="Times New Roman"/>
          <w:spacing w:val="-1"/>
          <w:sz w:val="24"/>
          <w:szCs w:val="30"/>
        </w:rPr>
        <w:t>buffer solutions</w:t>
      </w:r>
      <w:r w:rsidR="003152F1">
        <w:rPr>
          <w:rFonts w:ascii="Times New Roman" w:eastAsia="SimSun" w:hAnsi="Times New Roman" w:cs="Angsana New"/>
          <w:spacing w:val="-1"/>
          <w:sz w:val="24"/>
          <w:szCs w:val="24"/>
          <w:cs/>
        </w:rPr>
        <w:t xml:space="preserve">. </w:t>
      </w:r>
      <w:r w:rsidR="007959DC"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Herein, the purpose of this work was</w:t>
      </w:r>
      <w:r w:rsidR="007959DC" w:rsidRPr="007959DC">
        <w:rPr>
          <w:rFonts w:ascii="Times New Roman" w:eastAsia="SimSun" w:hAnsi="Times New Roman" w:hint="cs"/>
          <w:spacing w:val="-1"/>
          <w:sz w:val="24"/>
          <w:szCs w:val="30"/>
          <w:cs/>
        </w:rPr>
        <w:t xml:space="preserve"> </w:t>
      </w:r>
      <w:r w:rsidR="007959DC" w:rsidRPr="007959DC">
        <w:rPr>
          <w:rFonts w:ascii="Times New Roman" w:eastAsia="SimSun" w:hAnsi="Times New Roman"/>
          <w:spacing w:val="-1"/>
          <w:sz w:val="24"/>
          <w:szCs w:val="30"/>
        </w:rPr>
        <w:t xml:space="preserve">to develop a PB in combination with AuNPs modified on </w:t>
      </w:r>
      <w:proofErr w:type="spellStart"/>
      <w:r w:rsidR="007959DC" w:rsidRPr="007959DC">
        <w:rPr>
          <w:rFonts w:ascii="Times New Roman" w:eastAsia="SimSun" w:hAnsi="Times New Roman"/>
          <w:spacing w:val="-1"/>
          <w:sz w:val="24"/>
          <w:szCs w:val="30"/>
        </w:rPr>
        <w:t>SPAuEs</w:t>
      </w:r>
      <w:proofErr w:type="spellEnd"/>
      <w:r w:rsidR="00431608">
        <w:rPr>
          <w:rFonts w:ascii="Times New Roman" w:eastAsia="SimSun" w:hAnsi="Times New Roman"/>
          <w:spacing w:val="-1"/>
          <w:sz w:val="24"/>
          <w:szCs w:val="30"/>
        </w:rPr>
        <w:t>,</w: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 xml:space="preserve"> </w:t>
      </w:r>
      <w:r w:rsidR="007959DC"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for the improvement of electrochemical stability in pH variation</w:t>
      </w:r>
      <w:r w:rsidR="00431608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s</w:t>
      </w:r>
      <w:r w:rsidR="007959DC" w:rsidRPr="007959DC">
        <w:rPr>
          <w:rFonts w:cs="Angsana New"/>
          <w:szCs w:val="22"/>
          <w:cs/>
        </w:rPr>
        <w:t xml:space="preserve"> </w:t>
      </w:r>
      <w:r w:rsidR="007959DC"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for use in clinical applications</w: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.</w:t>
      </w:r>
      <w:r w:rsidR="007959DC" w:rsidRPr="007959DC">
        <w:rPr>
          <w:rFonts w:cs="Angsana New"/>
          <w:szCs w:val="22"/>
          <w:cs/>
        </w:rPr>
        <w:t xml:space="preserve"> </w:t>
      </w:r>
      <w:proofErr w:type="gramStart"/>
      <w:r w:rsidR="007959DC"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A</w:t>
      </w:r>
      <w:proofErr w:type="gramEnd"/>
      <w:r w:rsidR="007959DC"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 AuNPs</w: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-</w:t>
      </w:r>
      <w:r w:rsidR="007959DC"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PB modified </w:t>
      </w:r>
      <w:proofErr w:type="spellStart"/>
      <w:r w:rsidR="007959DC"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SPAuE</w:t>
      </w:r>
      <w:proofErr w:type="spellEnd"/>
      <w:r w:rsidR="007959DC"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 was developed by applying electrodeposition</w: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 xml:space="preserve">. </w:t>
      </w:r>
      <w:r w:rsidR="007959DC"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Experimental parameters involved in PB electrodeposition</w:t>
      </w:r>
      <w:r w:rsidR="00431608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;</w:t>
      </w:r>
      <w:r w:rsidR="007959DC"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 including</w:t>
      </w:r>
      <w:r w:rsidR="00431608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,</w:t>
      </w:r>
      <w:r w:rsidR="007959DC"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 concentrations of K</w:t>
      </w:r>
      <w:r w:rsidR="007959DC" w:rsidRPr="007959DC">
        <w:rPr>
          <w:rFonts w:ascii="Times New Roman" w:eastAsia="SimSun" w:hAnsi="Times New Roman" w:cs="Times New Roman"/>
          <w:spacing w:val="-1"/>
          <w:sz w:val="24"/>
          <w:szCs w:val="24"/>
          <w:vertAlign w:val="subscript"/>
          <w:lang w:bidi="ar-SA"/>
        </w:rPr>
        <w:t>3</w: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[</w:t>
      </w:r>
      <w:proofErr w:type="gramStart"/>
      <w:r w:rsidR="007959DC"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Fe</w: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(</w:t>
      </w:r>
      <w:proofErr w:type="gramEnd"/>
      <w:r w:rsidR="007959DC"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CN</w: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)</w:t>
      </w:r>
      <w:r w:rsidR="007959DC" w:rsidRPr="007959DC">
        <w:rPr>
          <w:rFonts w:ascii="Times New Roman" w:eastAsia="SimSun" w:hAnsi="Times New Roman" w:cs="Times New Roman"/>
          <w:spacing w:val="-1"/>
          <w:sz w:val="24"/>
          <w:szCs w:val="24"/>
          <w:vertAlign w:val="subscript"/>
          <w:lang w:bidi="ar-SA"/>
        </w:rPr>
        <w:t>6</w: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 xml:space="preserve">] </w:t>
      </w:r>
      <w:r w:rsidR="007959DC"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and FeCl</w:t>
      </w:r>
      <w:r w:rsidR="007959DC" w:rsidRPr="007959DC">
        <w:rPr>
          <w:rFonts w:ascii="Times New Roman" w:eastAsia="SimSun" w:hAnsi="Times New Roman" w:cs="Times New Roman"/>
          <w:spacing w:val="-1"/>
          <w:sz w:val="24"/>
          <w:szCs w:val="24"/>
          <w:vertAlign w:val="subscript"/>
          <w:lang w:bidi="ar-SA"/>
        </w:rPr>
        <w:t>3</w:t>
      </w:r>
      <w:r w:rsidR="00431608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 as well as</w:t>
      </w:r>
      <w:r w:rsidR="007959DC"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 a number of scan cycles during the electrodeposition were optimized</w: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 xml:space="preserve">. 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</w:rPr>
        <w:t>The morphologies and electrochemical behaviors</w: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 xml:space="preserve"> </w:t>
      </w:r>
      <w:r w:rsidR="00431608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of</w:t>
      </w:r>
      <w:r w:rsidR="007959DC"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 both PB modified </w:t>
      </w:r>
      <w:proofErr w:type="spellStart"/>
      <w:r w:rsidR="007959DC"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SPAuEs</w:t>
      </w:r>
      <w:proofErr w:type="spellEnd"/>
      <w:r w:rsidR="00431608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,</w:t>
      </w:r>
      <w:r w:rsidR="007959DC"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 with and </w:t>
      </w:r>
      <w:r w:rsidR="007959DC"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lastRenderedPageBreak/>
        <w:t>without AuNPs</w:t>
      </w:r>
      <w:r w:rsidR="00431608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,</w:t>
      </w:r>
      <w:r w:rsidR="007959DC" w:rsidRPr="007959DC">
        <w:rPr>
          <w:rFonts w:ascii="Times New Roman" w:eastAsia="SimSun" w:hAnsi="Times New Roman" w:cs="Cordia New" w:hint="cs"/>
          <w:spacing w:val="-1"/>
          <w:sz w:val="24"/>
          <w:szCs w:val="32"/>
          <w:cs/>
        </w:rPr>
        <w:t xml:space="preserve"> 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</w:rPr>
        <w:t>were</w: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 xml:space="preserve"> 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</w:rPr>
        <w:t>characterized</w: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 xml:space="preserve">. </w:t>
      </w:r>
      <w:r w:rsidR="007959DC"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Finally, 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</w:rPr>
        <w:t>the electrochemical stability of the AuNPs</w: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-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</w:rPr>
        <w:t xml:space="preserve">PB film modified </w:t>
      </w:r>
      <w:r w:rsidR="00431608">
        <w:rPr>
          <w:rFonts w:ascii="Times New Roman" w:eastAsia="SimSun" w:hAnsi="Times New Roman" w:cs="Cordia New"/>
          <w:spacing w:val="-1"/>
          <w:sz w:val="24"/>
          <w:szCs w:val="32"/>
        </w:rPr>
        <w:t xml:space="preserve">with </w:t>
      </w:r>
      <w:proofErr w:type="spellStart"/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</w:rPr>
        <w:t>SPAuE</w:t>
      </w:r>
      <w:proofErr w:type="spellEnd"/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</w:rPr>
        <w:t xml:space="preserve"> in different pH solutions was investigated</w: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 xml:space="preserve"> </w:t>
      </w:r>
      <w:r w:rsidR="007959DC" w:rsidRPr="007959DC">
        <w:rPr>
          <w:rFonts w:ascii="Times New Roman" w:eastAsia="SimSun" w:hAnsi="Times New Roman" w:cs="Cordia New"/>
          <w:spacing w:val="-1"/>
          <w:sz w:val="24"/>
          <w:szCs w:val="32"/>
        </w:rPr>
        <w:t>through PB redox signals obtained from cyclic voltammetry</w:t>
      </w:r>
      <w:r w:rsidR="007959DC"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.</w:t>
      </w:r>
      <w:bookmarkStart w:id="1" w:name="_Hlk80621291"/>
    </w:p>
    <w:p w14:paraId="3E8D3BB6" w14:textId="77777777" w:rsidR="007959DC" w:rsidRPr="007959DC" w:rsidRDefault="007959DC" w:rsidP="0022023B">
      <w:pPr>
        <w:spacing w:after="6" w:line="480" w:lineRule="auto"/>
        <w:jc w:val="thaiDistribute"/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</w:pPr>
    </w:p>
    <w:p w14:paraId="4B389626" w14:textId="21C0C72D" w:rsidR="007959DC" w:rsidRPr="007959DC" w:rsidRDefault="007959DC" w:rsidP="0022023B">
      <w:pPr>
        <w:spacing w:line="480" w:lineRule="auto"/>
        <w:rPr>
          <w:rFonts w:ascii="Times New Roman" w:hAnsi="Times New Roman"/>
          <w:b/>
          <w:bCs/>
          <w:sz w:val="28"/>
          <w:szCs w:val="36"/>
        </w:rPr>
      </w:pPr>
      <w:r w:rsidRPr="007959DC">
        <w:rPr>
          <w:rFonts w:ascii="Times New Roman" w:hAnsi="Times New Roman"/>
          <w:b/>
          <w:bCs/>
          <w:sz w:val="28"/>
          <w:szCs w:val="36"/>
        </w:rPr>
        <w:t>Material and Methods</w:t>
      </w:r>
    </w:p>
    <w:bookmarkEnd w:id="1"/>
    <w:p w14:paraId="54E51242" w14:textId="5691632B" w:rsidR="007959DC" w:rsidRPr="007959DC" w:rsidRDefault="007959DC" w:rsidP="0022023B">
      <w:pPr>
        <w:spacing w:line="480" w:lineRule="auto"/>
        <w:rPr>
          <w:rFonts w:ascii="Times New Roman" w:hAnsi="Times New Roman"/>
          <w:b/>
          <w:bCs/>
          <w:sz w:val="24"/>
          <w:szCs w:val="32"/>
        </w:rPr>
      </w:pPr>
      <w:r w:rsidRPr="007959DC">
        <w:rPr>
          <w:rFonts w:ascii="Times New Roman" w:eastAsia="SimSun" w:hAnsi="Times New Roman" w:cs="Times New Roman"/>
          <w:b/>
          <w:bCs/>
          <w:sz w:val="24"/>
          <w:szCs w:val="24"/>
          <w:lang w:bidi="ar-SA"/>
        </w:rPr>
        <w:t>Material</w:t>
      </w:r>
    </w:p>
    <w:p w14:paraId="72FA61BD" w14:textId="37673D36" w:rsidR="007959DC" w:rsidRPr="007959DC" w:rsidRDefault="007959DC" w:rsidP="0022023B">
      <w:pPr>
        <w:spacing w:after="6" w:line="480" w:lineRule="auto"/>
        <w:ind w:firstLine="720"/>
        <w:jc w:val="both"/>
        <w:rPr>
          <w:rFonts w:ascii="Times New Roman" w:eastAsia="SimSun" w:hAnsi="Times New Roman" w:cs="Times New Roman"/>
          <w:spacing w:val="-1"/>
          <w:sz w:val="24"/>
          <w:szCs w:val="24"/>
        </w:rPr>
      </w:pP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Potassium ferricyanide 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(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K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vertAlign w:val="subscript"/>
          <w:lang w:bidi="ar-SA"/>
        </w:rPr>
        <w:t>3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[</w:t>
      </w:r>
      <w:proofErr w:type="gramStart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Fe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(</w:t>
      </w:r>
      <w:proofErr w:type="gramEnd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CN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)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vertAlign w:val="subscript"/>
          <w:lang w:bidi="ar-SA"/>
        </w:rPr>
        <w:t>6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]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, Sigma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-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Aldrich, Germany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)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, iron 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(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III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 xml:space="preserve">) 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chloride 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(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FeCl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vertAlign w:val="subscript"/>
          <w:lang w:bidi="ar-SA"/>
        </w:rPr>
        <w:t>3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, Sigma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-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Aldrich, Germany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)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, potassium chloride 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(</w:t>
      </w:r>
      <w:proofErr w:type="spellStart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KCl</w:t>
      </w:r>
      <w:proofErr w:type="spellEnd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, Ajax </w:t>
      </w:r>
      <w:proofErr w:type="spellStart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Finechem</w:t>
      </w:r>
      <w:proofErr w:type="spellEnd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, USA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)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, hydrochloric acid 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(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HCl, RCI </w:t>
      </w:r>
      <w:proofErr w:type="spellStart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Labscan</w:t>
      </w:r>
      <w:proofErr w:type="spellEnd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, Thailand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)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, and Hydrogen </w:t>
      </w:r>
      <w:proofErr w:type="spellStart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tetrachloroaurate</w:t>
      </w:r>
      <w:proofErr w:type="spellEnd"/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(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III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 xml:space="preserve">) 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hydrate 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(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HAuCl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vertAlign w:val="subscript"/>
          <w:lang w:bidi="ar-SA"/>
        </w:rPr>
        <w:t>4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,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vertAlign w:val="subscript"/>
          <w:cs/>
        </w:rPr>
        <w:t xml:space="preserve"> </w:t>
      </w:r>
      <w:proofErr w:type="spellStart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Acros</w:t>
      </w:r>
      <w:proofErr w:type="spellEnd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 Organics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™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, Belgium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)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 xml:space="preserve"> 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were used as received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 xml:space="preserve">. 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Sodium dihydrogen phosphate monohydrate 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(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NaH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vertAlign w:val="subscript"/>
          <w:lang w:bidi="ar-SA"/>
        </w:rPr>
        <w:t>2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PO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vertAlign w:val="subscript"/>
          <w:lang w:bidi="ar-SA"/>
        </w:rPr>
        <w:t>4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 · H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vertAlign w:val="subscript"/>
          <w:lang w:bidi="ar-SA"/>
        </w:rPr>
        <w:t>2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O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 xml:space="preserve">) 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and di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-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sodium hydrogen phosphate dihydrate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 xml:space="preserve"> </w:t>
      </w:r>
      <w:r w:rsidRPr="007959DC">
        <w:rPr>
          <w:rFonts w:ascii="Times New Roman" w:eastAsia="SimSun" w:hAnsi="Times New Roman" w:cs="Angsana New"/>
          <w:b/>
          <w:bCs/>
          <w:spacing w:val="-1"/>
          <w:sz w:val="24"/>
          <w:szCs w:val="24"/>
          <w:cs/>
        </w:rPr>
        <w:t>(</w:t>
      </w:r>
      <w:proofErr w:type="spellStart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Na₂HPO</w:t>
      </w:r>
      <w:proofErr w:type="spellEnd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₄ · 2 H₂O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)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, 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</w:rPr>
        <w:t>s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ubstances used to prepare a phosphate buffer, were obtained from Merck, Germany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 xml:space="preserve">. 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>All aqueous solutions were prepared using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 a Milli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-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Q purified water 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(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resistivity 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≥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18 MΩ cm, Millipore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)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>.</w:t>
      </w:r>
    </w:p>
    <w:p w14:paraId="0A8481DB" w14:textId="56DE4162" w:rsidR="007959DC" w:rsidRPr="007959DC" w:rsidRDefault="007959DC" w:rsidP="0022023B">
      <w:pPr>
        <w:spacing w:after="6" w:line="480" w:lineRule="auto"/>
        <w:ind w:firstLine="720"/>
        <w:jc w:val="both"/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</w:pP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All electrochemical methods were performed using a </w:t>
      </w:r>
      <w:proofErr w:type="spellStart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potentiostat</w:t>
      </w:r>
      <w:proofErr w:type="spellEnd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 </w:t>
      </w:r>
      <w:proofErr w:type="spellStart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μAutolab</w:t>
      </w:r>
      <w:proofErr w:type="spellEnd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 PGSTAT204</w:t>
      </w:r>
      <w:r w:rsidR="00431608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,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 with </w:t>
      </w:r>
      <w:r w:rsidR="00FE2518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the 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computer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-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controlled by NOVA 2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.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1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.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4 software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 xml:space="preserve">. 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Screen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-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printed gold electrodes 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(</w:t>
      </w:r>
      <w:proofErr w:type="spellStart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SPAuEs</w:t>
      </w:r>
      <w:proofErr w:type="spellEnd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, DRP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-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250AT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)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 xml:space="preserve"> 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were from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 xml:space="preserve"> </w:t>
      </w:r>
      <w:proofErr w:type="spellStart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Metrohm</w:t>
      </w:r>
      <w:proofErr w:type="spellEnd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, </w:t>
      </w:r>
      <w:r w:rsidR="00FE2518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the 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Netherlands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.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 xml:space="preserve"> 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Scanning electron microscope images were achieved by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 xml:space="preserve"> a Tabletop SEM 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>(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>TM3030Plus, Hitachi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>).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 xml:space="preserve"> </w:t>
      </w:r>
    </w:p>
    <w:p w14:paraId="37B0CC37" w14:textId="77777777" w:rsidR="003E4864" w:rsidRPr="007959DC" w:rsidRDefault="003E4864" w:rsidP="0022023B">
      <w:pPr>
        <w:spacing w:after="6" w:line="480" w:lineRule="auto"/>
        <w:jc w:val="both"/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</w:pPr>
    </w:p>
    <w:p w14:paraId="2E38556D" w14:textId="77777777" w:rsidR="008A158E" w:rsidRDefault="008A158E" w:rsidP="0022023B">
      <w:pPr>
        <w:spacing w:after="6" w:line="48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bidi="ar-SA"/>
        </w:rPr>
      </w:pPr>
    </w:p>
    <w:p w14:paraId="31D80B27" w14:textId="77777777" w:rsidR="008A158E" w:rsidRDefault="008A158E" w:rsidP="0022023B">
      <w:pPr>
        <w:spacing w:after="6" w:line="48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bidi="ar-SA"/>
        </w:rPr>
      </w:pPr>
    </w:p>
    <w:p w14:paraId="0F9350D8" w14:textId="7C039E2C" w:rsidR="007959DC" w:rsidRPr="007959DC" w:rsidRDefault="007959DC" w:rsidP="0022023B">
      <w:pPr>
        <w:spacing w:after="6" w:line="480" w:lineRule="auto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bidi="ar-SA"/>
        </w:rPr>
      </w:pPr>
      <w:r w:rsidRPr="007959DC">
        <w:rPr>
          <w:rFonts w:ascii="Times New Roman" w:eastAsia="SimSun" w:hAnsi="Times New Roman" w:cs="Times New Roman"/>
          <w:b/>
          <w:bCs/>
          <w:sz w:val="24"/>
          <w:szCs w:val="24"/>
          <w:lang w:bidi="ar-SA"/>
        </w:rPr>
        <w:lastRenderedPageBreak/>
        <w:t>AuNPs</w:t>
      </w:r>
      <w:r w:rsidRPr="007959DC">
        <w:rPr>
          <w:rFonts w:ascii="Times New Roman" w:eastAsia="SimSun" w:hAnsi="Times New Roman" w:cs="Angsana New"/>
          <w:b/>
          <w:bCs/>
          <w:sz w:val="24"/>
          <w:szCs w:val="24"/>
          <w:cs/>
        </w:rPr>
        <w:t>-</w:t>
      </w:r>
      <w:r w:rsidRPr="007959DC">
        <w:rPr>
          <w:rFonts w:ascii="Times New Roman" w:eastAsia="SimSun" w:hAnsi="Times New Roman" w:cs="Times New Roman"/>
          <w:b/>
          <w:bCs/>
          <w:sz w:val="24"/>
          <w:szCs w:val="24"/>
          <w:lang w:bidi="ar-SA"/>
        </w:rPr>
        <w:t>PB electrodeposition</w:t>
      </w:r>
    </w:p>
    <w:p w14:paraId="21911D00" w14:textId="0F3B8448" w:rsidR="007959DC" w:rsidRPr="007959DC" w:rsidRDefault="007959DC" w:rsidP="0022023B">
      <w:pPr>
        <w:suppressAutoHyphens/>
        <w:spacing w:after="0" w:line="480" w:lineRule="auto"/>
        <w:ind w:firstLine="720"/>
        <w:jc w:val="thaiDistribute"/>
        <w:rPr>
          <w:rFonts w:ascii="Times New Roman" w:eastAsia="SimSun" w:hAnsi="Times New Roman" w:cs="Times New Roman"/>
          <w:sz w:val="24"/>
          <w:szCs w:val="24"/>
          <w:lang w:eastAsia="zh-CN" w:bidi="ar-SA"/>
        </w:rPr>
      </w:pPr>
      <w:r w:rsidRPr="007959DC">
        <w:rPr>
          <w:rFonts w:ascii="Times New Roman" w:eastAsia="SimSun" w:hAnsi="Times New Roman" w:cs="Angsana New"/>
          <w:sz w:val="24"/>
          <w:szCs w:val="30"/>
          <w:lang w:eastAsia="zh-CN"/>
        </w:rPr>
        <w:t xml:space="preserve">Initially,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the electrodeposition of the PB film on a </w:t>
      </w:r>
      <w:bookmarkStart w:id="2" w:name="_Hlk78566480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gold electrode </w:t>
      </w:r>
      <w:bookmarkEnd w:id="2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surface was conducted </w:t>
      </w:r>
      <w:r w:rsidR="008B26B2">
        <w:rPr>
          <w:rFonts w:ascii="Times New Roman" w:eastAsia="SimSun" w:hAnsi="Times New Roman" w:cs="Angsana New"/>
          <w:sz w:val="24"/>
          <w:szCs w:val="30"/>
          <w:lang w:eastAsia="zh-CN"/>
        </w:rPr>
        <w:t xml:space="preserve">in the same manner as the study of </w:t>
      </w:r>
      <w:r w:rsidR="008B26B2" w:rsidRPr="007959DC">
        <w:rPr>
          <w:rFonts w:ascii="Times New Roman" w:hAnsi="Times New Roman" w:cs="Times New Roman"/>
          <w:noProof/>
          <w:sz w:val="24"/>
          <w:szCs w:val="24"/>
        </w:rPr>
        <w:t>Haji</w:t>
      </w:r>
      <w:r w:rsidR="008B26B2" w:rsidRPr="007959DC">
        <w:rPr>
          <w:rFonts w:ascii="Times New Roman" w:hAnsi="Times New Roman" w:cs="Angsana New"/>
          <w:noProof/>
          <w:sz w:val="24"/>
          <w:szCs w:val="24"/>
          <w:cs/>
        </w:rPr>
        <w:t>-</w:t>
      </w:r>
      <w:r w:rsidR="008B26B2" w:rsidRPr="007959DC">
        <w:rPr>
          <w:rFonts w:ascii="Times New Roman" w:hAnsi="Times New Roman" w:cs="Times New Roman"/>
          <w:noProof/>
          <w:sz w:val="24"/>
          <w:szCs w:val="24"/>
        </w:rPr>
        <w:t>Hashemi</w:t>
      </w:r>
      <w:r w:rsidR="008B26B2">
        <w:rPr>
          <w:rFonts w:ascii="Times New Roman" w:hAnsi="Times New Roman" w:cs="Angsana New"/>
          <w:noProof/>
          <w:sz w:val="24"/>
          <w:szCs w:val="24"/>
          <w:cs/>
        </w:rPr>
        <w:t xml:space="preserve"> </w:t>
      </w:r>
      <w:r w:rsidR="008B26B2" w:rsidRPr="008B26B2">
        <w:rPr>
          <w:rFonts w:ascii="Times New Roman" w:hAnsi="Times New Roman" w:cs="Times New Roman"/>
          <w:i/>
          <w:iCs/>
          <w:noProof/>
          <w:sz w:val="24"/>
          <w:szCs w:val="24"/>
        </w:rPr>
        <w:t>et al</w:t>
      </w:r>
      <w:r w:rsidR="008B26B2">
        <w:rPr>
          <w:rFonts w:ascii="Times New Roman" w:hAnsi="Times New Roman" w:cs="Angsana New"/>
          <w:noProof/>
          <w:sz w:val="24"/>
          <w:szCs w:val="24"/>
          <w:cs/>
        </w:rPr>
        <w:t>.</w:t>
      </w:r>
      <w:r w:rsidR="008B26B2">
        <w:rPr>
          <w:rFonts w:ascii="Times New Roman" w:hAnsi="Times New Roman" w:cs="Times New Roman"/>
          <w:noProof/>
          <w:sz w:val="24"/>
          <w:szCs w:val="24"/>
        </w:rPr>
        <w:t>, 2018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fldChar w:fldCharType="begin" w:fldLock="1"/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ADDIN CSL_CITATION {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citationItems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":[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{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id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ITEM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1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itemData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{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DOI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10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.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1016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/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j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.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snb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.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2018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.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07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.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148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ISSN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09254005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abstract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A novel label free electrochemical immunosensor was developed for rapid and direct detection of the effector protein PthA, for citrus canker diagnosis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 xml:space="preserve">. 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 xml:space="preserve">The immunosensor fabrication was based on the sequential electrodeposition of Prussian blue 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(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PB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 xml:space="preserve">) 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 xml:space="preserve">and gold nanoparticles 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(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GNPs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 xml:space="preserve">) 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on the surface of bamboo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like multiwall carbon nanotubes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 xml:space="preserve">ionic liquid nanocomposite 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(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BCNT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IL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 xml:space="preserve">) 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modified glassy carbon electrode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 xml:space="preserve">. 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 xml:space="preserve">The morphology of the modified electrode surface was studied by means of field emission scanning electron microscope 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(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SEM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 xml:space="preserve">). 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 xml:space="preserve">Moreover, the role of each component in the modified electrode was investigated by cyclic voltammetry 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(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CV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 xml:space="preserve">) 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 xml:space="preserve">and electrochemical impedance spectroscopy 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(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EIS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 xml:space="preserve">). 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The results indicated that the used modification strategy effectively enhanced the stability and electroactivity of the PB as electron mediator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 xml:space="preserve">. 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After immobilization of the anti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PthA antibody and blocking with BSA, the immunosensor was used for determination of different concentrations of PthA antigen under the optimal conditions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 xml:space="preserve">. 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The linear dynamic range of fabricated immunosensor was from 0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.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1 to 50 nM with a detection limit of 0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.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028 nM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 xml:space="preserve">. 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The proposed immunosensor exhibited high selectivity, long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term stability and good reproducibility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 xml:space="preserve">. 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Moreover, good results were obtained for the determination of PthA in real samples, indicating the great potential of the developed immunosensor for detection of citrus canker disease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."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author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":[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{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dropping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particle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family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Haji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Hashemi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given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Hedieh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non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dropping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particle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parse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names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false,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suffix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},{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dropping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particle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family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Habibi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given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Mohammad Mahdi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non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dropping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particle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parse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names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false,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suffix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},{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dropping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particle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family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Safarnejad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given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Mohammad Reza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non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dropping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particle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parse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names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false,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suffix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},{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dropping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particle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family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Norouzi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given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Parviz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non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dropping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particle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parse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names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false,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suffix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},{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dropping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particle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family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Ganjali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given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Mohammad Reza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non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dropping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particle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parse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names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false,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suffix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}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]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container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title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Sensors and Actuators, B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 xml:space="preserve">: 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Chemical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id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ITEM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1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issue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August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issued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{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date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parts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":[["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2018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"]]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},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page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61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68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publisher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Elsevier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title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Label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free electrochemical immunosensor based on electrodeposited Prussian blue and gold nanoparticles for sensitive detection of citrus bacterial canker disease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type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article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journal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volume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275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},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uris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":["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http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://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www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.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mendeley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.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com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/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documents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/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?uuid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=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6beeeb20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54be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454d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a417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c9b76cba4de8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"]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}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]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mendeley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{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formattedCitation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&lt;sup&gt;7&lt;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/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sup&gt;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plainTextFormattedCitation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7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previouslyFormattedCitation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&lt;sup&gt;7&lt;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/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sup&gt;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},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properties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{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noteIndex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0},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schema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https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://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github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.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com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/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citation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style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language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/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schema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/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raw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/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master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/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csl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citation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.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json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}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fldChar w:fldCharType="separate"/>
      </w:r>
      <w:r w:rsidRPr="007959DC">
        <w:rPr>
          <w:rFonts w:ascii="Times New Roman" w:eastAsia="SimSun" w:hAnsi="Times New Roman" w:cs="Times New Roman"/>
          <w:noProof/>
          <w:sz w:val="24"/>
          <w:szCs w:val="24"/>
          <w:vertAlign w:val="superscript"/>
          <w:lang w:eastAsia="zh-CN" w:bidi="ar-SA"/>
        </w:rPr>
        <w:t>7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fldChar w:fldCharType="end"/>
      </w:r>
      <w:r w:rsidR="00B27CCB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Briefly, the PB film was </w:t>
      </w:r>
      <w:r w:rsidRPr="007959DC">
        <w:rPr>
          <w:rFonts w:ascii="Times New Roman" w:eastAsia="SimSun" w:hAnsi="Times New Roman" w:cs="Angsana New"/>
          <w:sz w:val="24"/>
          <w:szCs w:val="30"/>
          <w:lang w:eastAsia="zh-CN"/>
        </w:rPr>
        <w:t>electrochemically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formed by immersing </w:t>
      </w:r>
      <w:r w:rsidR="00FE2518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it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in an aqueous solution containing 100 mmol L</w:t>
      </w:r>
      <w:r w:rsidRPr="007959DC">
        <w:rPr>
          <w:rFonts w:ascii="Times New Roman" w:eastAsia="SimSun" w:hAnsi="Times New Roman" w:cs="Angsana New"/>
          <w:sz w:val="24"/>
          <w:szCs w:val="24"/>
          <w:vertAlign w:val="superscript"/>
          <w:cs/>
          <w:lang w:eastAsia="zh-CN"/>
        </w:rPr>
        <w:t>-</w:t>
      </w:r>
      <w:r w:rsidRPr="007959DC">
        <w:rPr>
          <w:rFonts w:ascii="Times New Roman" w:eastAsia="SimSun" w:hAnsi="Times New Roman" w:cs="Times New Roman"/>
          <w:sz w:val="24"/>
          <w:szCs w:val="24"/>
          <w:vertAlign w:val="superscript"/>
          <w:lang w:eastAsia="zh-CN" w:bidi="ar-SA"/>
        </w:rPr>
        <w:t>1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</w:t>
      </w:r>
      <w:bookmarkStart w:id="3" w:name="_Hlk78792271"/>
      <w:proofErr w:type="spellStart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KCl</w:t>
      </w:r>
      <w:bookmarkEnd w:id="3"/>
      <w:proofErr w:type="spellEnd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, 10 mmol L</w:t>
      </w:r>
      <w:r w:rsidRPr="007959DC">
        <w:rPr>
          <w:rFonts w:ascii="Times New Roman" w:eastAsia="SimSun" w:hAnsi="Times New Roman" w:cs="Angsana New"/>
          <w:sz w:val="24"/>
          <w:szCs w:val="24"/>
          <w:vertAlign w:val="superscript"/>
          <w:cs/>
          <w:lang w:eastAsia="zh-CN"/>
        </w:rPr>
        <w:t>-</w:t>
      </w:r>
      <w:r w:rsidRPr="007959DC">
        <w:rPr>
          <w:rFonts w:ascii="Times New Roman" w:eastAsia="SimSun" w:hAnsi="Times New Roman" w:cs="Times New Roman"/>
          <w:sz w:val="24"/>
          <w:szCs w:val="24"/>
          <w:vertAlign w:val="superscript"/>
          <w:lang w:eastAsia="zh-CN" w:bidi="ar-SA"/>
        </w:rPr>
        <w:t>1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</w:t>
      </w:r>
      <w:bookmarkStart w:id="4" w:name="_Hlk78792285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HCl</w:t>
      </w:r>
      <w:bookmarkEnd w:id="4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, K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3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[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Fe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(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CN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)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6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]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, and FeCl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3</w:t>
      </w:r>
      <w:r w:rsidR="00FE2518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,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at different concentrations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.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The cyclic voltammetry was performed with a potential range of 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-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0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20 to 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+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1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0 V</w:t>
      </w:r>
      <w:r w:rsidR="00FE2518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,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at a scan rate of 50 mV s</w:t>
      </w:r>
      <w:r w:rsidRPr="007959DC">
        <w:rPr>
          <w:rFonts w:ascii="Times New Roman" w:eastAsia="SimSun" w:hAnsi="Times New Roman" w:cs="Angsana New"/>
          <w:sz w:val="24"/>
          <w:szCs w:val="24"/>
          <w:vertAlign w:val="superscript"/>
          <w:cs/>
          <w:lang w:eastAsia="zh-CN"/>
        </w:rPr>
        <w:t>-</w:t>
      </w:r>
      <w:r w:rsidRPr="007959DC">
        <w:rPr>
          <w:rFonts w:ascii="Times New Roman" w:eastAsia="SimSun" w:hAnsi="Times New Roman" w:cs="Times New Roman"/>
          <w:sz w:val="24"/>
          <w:szCs w:val="24"/>
          <w:vertAlign w:val="superscript"/>
          <w:lang w:eastAsia="zh-CN" w:bidi="ar-SA"/>
        </w:rPr>
        <w:t>1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.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Different concentrations of K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3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[</w:t>
      </w:r>
      <w:proofErr w:type="gramStart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Fe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(</w:t>
      </w:r>
      <w:proofErr w:type="gramEnd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CN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)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6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]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and FeCl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3</w:t>
      </w:r>
      <w:r w:rsidR="00FE2518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as well as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the number of electrodeposited scan cycles were optimized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. </w:t>
      </w:r>
      <w:r w:rsidRPr="007959DC">
        <w:rPr>
          <w:rFonts w:ascii="Times New Roman" w:eastAsia="SimSun" w:hAnsi="Times New Roman" w:cs="Cordia New"/>
          <w:sz w:val="24"/>
          <w:szCs w:val="24"/>
          <w:lang w:eastAsia="zh-CN"/>
        </w:rPr>
        <w:t>As seen in Figure 1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, </w:t>
      </w:r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>AuNPs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-</w:t>
      </w:r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 xml:space="preserve">PB film on a </w:t>
      </w:r>
      <w:proofErr w:type="spellStart"/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>SPAuE</w:t>
      </w:r>
      <w:proofErr w:type="spellEnd"/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 xml:space="preserve"> 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(</w:t>
      </w:r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>AuNPs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-</w:t>
      </w:r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>PB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/</w:t>
      </w:r>
      <w:proofErr w:type="spellStart"/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>SPAuE</w:t>
      </w:r>
      <w:proofErr w:type="spellEnd"/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) </w:t>
      </w:r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>was prepared in a solution containing the optimal concentrations of K</w:t>
      </w:r>
      <w:r w:rsidRPr="007959DC">
        <w:rPr>
          <w:rFonts w:ascii="Times New Roman" w:eastAsia="SimSun" w:hAnsi="Times New Roman" w:cs="Angsana New"/>
          <w:sz w:val="24"/>
          <w:szCs w:val="24"/>
          <w:vertAlign w:val="subscript"/>
          <w:lang w:eastAsia="zh-CN"/>
        </w:rPr>
        <w:t>3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[</w:t>
      </w:r>
      <w:proofErr w:type="gramStart"/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>Fe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(</w:t>
      </w:r>
      <w:proofErr w:type="gramEnd"/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>CN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)</w:t>
      </w:r>
      <w:r w:rsidRPr="007959DC">
        <w:rPr>
          <w:rFonts w:ascii="Times New Roman" w:eastAsia="SimSun" w:hAnsi="Times New Roman" w:cs="Angsana New"/>
          <w:sz w:val="24"/>
          <w:szCs w:val="24"/>
          <w:vertAlign w:val="subscript"/>
          <w:lang w:eastAsia="zh-CN"/>
        </w:rPr>
        <w:t>6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]</w:t>
      </w:r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>, and FeCl</w:t>
      </w:r>
      <w:r w:rsidRPr="007959DC">
        <w:rPr>
          <w:rFonts w:ascii="Times New Roman" w:eastAsia="SimSun" w:hAnsi="Times New Roman" w:cs="Angsana New"/>
          <w:sz w:val="24"/>
          <w:szCs w:val="24"/>
          <w:vertAlign w:val="subscript"/>
          <w:lang w:eastAsia="zh-CN"/>
        </w:rPr>
        <w:t>3</w:t>
      </w:r>
      <w:r w:rsidR="00FE2518">
        <w:rPr>
          <w:rFonts w:ascii="Times New Roman" w:eastAsia="SimSun" w:hAnsi="Times New Roman" w:cs="Angsana New"/>
          <w:sz w:val="24"/>
          <w:szCs w:val="24"/>
          <w:lang w:eastAsia="zh-CN"/>
        </w:rPr>
        <w:t>;</w:t>
      </w:r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 xml:space="preserve"> 100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>0 mmol L</w:t>
      </w:r>
      <w:r w:rsidRPr="007959DC">
        <w:rPr>
          <w:rFonts w:ascii="Times New Roman" w:eastAsia="SimSun" w:hAnsi="Times New Roman" w:cs="Angsana New"/>
          <w:sz w:val="24"/>
          <w:szCs w:val="24"/>
          <w:vertAlign w:val="superscript"/>
          <w:cs/>
          <w:lang w:eastAsia="zh-CN"/>
        </w:rPr>
        <w:t>-</w:t>
      </w:r>
      <w:r w:rsidRPr="007959DC">
        <w:rPr>
          <w:rFonts w:ascii="Times New Roman" w:eastAsia="SimSun" w:hAnsi="Times New Roman" w:cs="Angsana New"/>
          <w:sz w:val="24"/>
          <w:szCs w:val="24"/>
          <w:vertAlign w:val="superscript"/>
          <w:lang w:eastAsia="zh-CN"/>
        </w:rPr>
        <w:t>1</w:t>
      </w:r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 xml:space="preserve"> </w:t>
      </w:r>
      <w:proofErr w:type="spellStart"/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>KCl</w:t>
      </w:r>
      <w:proofErr w:type="spellEnd"/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>, 10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>0 mmol L</w:t>
      </w:r>
      <w:r w:rsidRPr="007959DC">
        <w:rPr>
          <w:rFonts w:ascii="Times New Roman" w:eastAsia="SimSun" w:hAnsi="Times New Roman" w:cs="Angsana New"/>
          <w:sz w:val="24"/>
          <w:szCs w:val="24"/>
          <w:vertAlign w:val="superscript"/>
          <w:cs/>
          <w:lang w:eastAsia="zh-CN"/>
        </w:rPr>
        <w:t>-</w:t>
      </w:r>
      <w:r w:rsidRPr="007959DC">
        <w:rPr>
          <w:rFonts w:ascii="Times New Roman" w:eastAsia="SimSun" w:hAnsi="Times New Roman" w:cs="Angsana New"/>
          <w:sz w:val="24"/>
          <w:szCs w:val="24"/>
          <w:vertAlign w:val="superscript"/>
          <w:lang w:eastAsia="zh-CN"/>
        </w:rPr>
        <w:t>1</w:t>
      </w:r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 xml:space="preserve"> HCl, and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0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50 mmol L</w:t>
      </w:r>
      <w:r w:rsidRPr="007959DC">
        <w:rPr>
          <w:rFonts w:ascii="Times New Roman" w:eastAsia="SimSun" w:hAnsi="Times New Roman" w:cs="Angsana New"/>
          <w:sz w:val="24"/>
          <w:szCs w:val="24"/>
          <w:vertAlign w:val="superscript"/>
          <w:cs/>
          <w:lang w:eastAsia="zh-CN"/>
        </w:rPr>
        <w:t>-</w:t>
      </w:r>
      <w:r w:rsidRPr="007959DC">
        <w:rPr>
          <w:rFonts w:ascii="Times New Roman" w:eastAsia="SimSun" w:hAnsi="Times New Roman" w:cs="Times New Roman"/>
          <w:sz w:val="24"/>
          <w:szCs w:val="24"/>
          <w:vertAlign w:val="superscript"/>
          <w:lang w:eastAsia="zh-CN" w:bidi="ar-SA"/>
        </w:rPr>
        <w:t>1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HAuCl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4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 (</w:t>
      </w:r>
      <w:r w:rsidRPr="007959DC">
        <w:rPr>
          <w:rFonts w:ascii="Times New Roman" w:eastAsia="SimSun" w:hAnsi="Times New Roman" w:cs="Cordia New"/>
          <w:sz w:val="24"/>
          <w:szCs w:val="24"/>
          <w:lang w:eastAsia="zh-CN"/>
        </w:rPr>
        <w:t>a chemical compound containing AuNPs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)</w:t>
      </w:r>
      <w:r w:rsidR="00FE2518">
        <w:rPr>
          <w:rFonts w:ascii="Times New Roman" w:eastAsia="SimSun" w:hAnsi="Times New Roman" w:cs="Cordia New"/>
          <w:sz w:val="24"/>
          <w:szCs w:val="24"/>
          <w:lang w:eastAsia="zh-CN"/>
        </w:rPr>
        <w:t>,</w:t>
      </w:r>
      <w:r w:rsidRPr="007959DC" w:rsidDel="00BE0CC0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 </w:t>
      </w:r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 xml:space="preserve">using cyclic </w:t>
      </w:r>
      <w:proofErr w:type="spellStart"/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>voltammetric</w:t>
      </w:r>
      <w:proofErr w:type="spellEnd"/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 xml:space="preserve"> scanning between 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−</w:t>
      </w:r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>0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 xml:space="preserve">20 and 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+</w:t>
      </w:r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>1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>0 V for 20 cycles</w:t>
      </w:r>
      <w:r w:rsidR="00FE2518">
        <w:rPr>
          <w:rFonts w:ascii="Times New Roman" w:eastAsia="SimSun" w:hAnsi="Times New Roman" w:cs="Angsana New"/>
          <w:sz w:val="24"/>
          <w:szCs w:val="24"/>
          <w:lang w:eastAsia="zh-CN"/>
        </w:rPr>
        <w:t>,</w:t>
      </w:r>
      <w:r w:rsidRPr="007959DC">
        <w:rPr>
          <w:rFonts w:ascii="Times New Roman" w:eastAsia="SimSun" w:hAnsi="Times New Roman" w:cs="Angsana New"/>
          <w:sz w:val="24"/>
          <w:szCs w:val="24"/>
          <w:lang w:eastAsia="zh-CN"/>
        </w:rPr>
        <w:t xml:space="preserve"> at a scan rate of 50 mV s</w:t>
      </w:r>
      <w:r w:rsidRPr="007959DC">
        <w:rPr>
          <w:rFonts w:ascii="Times New Roman" w:eastAsia="SimSun" w:hAnsi="Times New Roman" w:cs="Angsana New"/>
          <w:sz w:val="24"/>
          <w:szCs w:val="24"/>
          <w:vertAlign w:val="superscript"/>
          <w:cs/>
          <w:lang w:eastAsia="zh-CN"/>
        </w:rPr>
        <w:t>−</w:t>
      </w:r>
      <w:r w:rsidRPr="007959DC">
        <w:rPr>
          <w:rFonts w:ascii="Times New Roman" w:eastAsia="SimSun" w:hAnsi="Times New Roman" w:cs="Angsana New"/>
          <w:sz w:val="24"/>
          <w:szCs w:val="24"/>
          <w:vertAlign w:val="superscript"/>
          <w:lang w:eastAsia="zh-CN"/>
        </w:rPr>
        <w:t>1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. </w:t>
      </w:r>
      <w:r w:rsidRPr="007959DC">
        <w:rPr>
          <w:rFonts w:ascii="Times New Roman" w:eastAsia="SimSun" w:hAnsi="Times New Roman" w:cs="Cordia New"/>
          <w:sz w:val="24"/>
          <w:szCs w:val="24"/>
          <w:lang w:eastAsia="zh-CN"/>
        </w:rPr>
        <w:t>After this step, the AuNPs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-</w:t>
      </w:r>
      <w:r w:rsidRPr="007959DC">
        <w:rPr>
          <w:rFonts w:ascii="Times New Roman" w:eastAsia="SimSun" w:hAnsi="Times New Roman" w:cs="Cordia New"/>
          <w:sz w:val="24"/>
          <w:szCs w:val="24"/>
          <w:lang w:eastAsia="zh-CN"/>
        </w:rPr>
        <w:t>PB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/</w:t>
      </w:r>
      <w:proofErr w:type="spellStart"/>
      <w:r w:rsidRPr="007959DC">
        <w:rPr>
          <w:rFonts w:ascii="Times New Roman" w:eastAsia="SimSun" w:hAnsi="Times New Roman" w:cs="Cordia New"/>
          <w:sz w:val="24"/>
          <w:szCs w:val="24"/>
          <w:lang w:eastAsia="zh-CN"/>
        </w:rPr>
        <w:t>SPAuE</w:t>
      </w:r>
      <w:proofErr w:type="spellEnd"/>
      <w:r w:rsidRPr="007959DC">
        <w:rPr>
          <w:rFonts w:ascii="Times New Roman" w:eastAsia="SimSun" w:hAnsi="Times New Roman" w:cs="Cordia New"/>
          <w:sz w:val="24"/>
          <w:szCs w:val="24"/>
          <w:lang w:eastAsia="zh-CN"/>
        </w:rPr>
        <w:t xml:space="preserve"> was rinsed with de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-</w:t>
      </w:r>
      <w:r w:rsidRPr="007959DC">
        <w:rPr>
          <w:rFonts w:ascii="Times New Roman" w:eastAsia="SimSun" w:hAnsi="Times New Roman" w:cs="Cordia New"/>
          <w:sz w:val="24"/>
          <w:szCs w:val="24"/>
          <w:lang w:eastAsia="zh-CN"/>
        </w:rPr>
        <w:t>ionized water and dried with nitrogen gas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. </w:t>
      </w:r>
      <w:r w:rsidRPr="007959DC">
        <w:rPr>
          <w:rFonts w:ascii="Times New Roman" w:eastAsia="SimSun" w:hAnsi="Times New Roman" w:cs="Cordia New"/>
          <w:sz w:val="24"/>
          <w:szCs w:val="24"/>
          <w:lang w:eastAsia="zh-CN"/>
        </w:rPr>
        <w:t>For comparison, a PB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/</w:t>
      </w:r>
      <w:proofErr w:type="spellStart"/>
      <w:r w:rsidRPr="007959DC">
        <w:rPr>
          <w:rFonts w:ascii="Times New Roman" w:eastAsia="SimSun" w:hAnsi="Times New Roman" w:cs="Cordia New"/>
          <w:sz w:val="24"/>
          <w:szCs w:val="24"/>
          <w:lang w:eastAsia="zh-CN"/>
        </w:rPr>
        <w:t>SPAuE</w:t>
      </w:r>
      <w:proofErr w:type="spellEnd"/>
      <w:r w:rsidRPr="007959DC">
        <w:rPr>
          <w:rFonts w:ascii="Times New Roman" w:eastAsia="SimSun" w:hAnsi="Times New Roman" w:cs="Cordia New"/>
          <w:sz w:val="24"/>
          <w:szCs w:val="24"/>
          <w:lang w:eastAsia="zh-CN"/>
        </w:rPr>
        <w:t xml:space="preserve"> was fabricated using the same methods</w:t>
      </w:r>
      <w:r w:rsidR="00FE2518">
        <w:rPr>
          <w:rFonts w:ascii="Times New Roman" w:eastAsia="SimSun" w:hAnsi="Times New Roman" w:cs="Cordia New"/>
          <w:sz w:val="24"/>
          <w:szCs w:val="24"/>
          <w:lang w:eastAsia="zh-CN"/>
        </w:rPr>
        <w:t>;</w:t>
      </w:r>
      <w:r w:rsidRPr="007959DC">
        <w:rPr>
          <w:rFonts w:ascii="Times New Roman" w:eastAsia="SimSun" w:hAnsi="Times New Roman" w:cs="Cordia New"/>
          <w:sz w:val="24"/>
          <w:szCs w:val="24"/>
          <w:lang w:eastAsia="zh-CN"/>
        </w:rPr>
        <w:t xml:space="preserve"> but without the addition of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HAuCl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4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.</w:t>
      </w:r>
    </w:p>
    <w:p w14:paraId="57125B1F" w14:textId="77777777" w:rsidR="007959DC" w:rsidRPr="007959DC" w:rsidRDefault="007959DC" w:rsidP="0022023B">
      <w:pPr>
        <w:suppressAutoHyphens/>
        <w:spacing w:after="0" w:line="480" w:lineRule="auto"/>
        <w:jc w:val="thaiDistribute"/>
        <w:rPr>
          <w:rFonts w:ascii="Times New Roman" w:eastAsia="SimSun" w:hAnsi="Times New Roman" w:cs="Times New Roman"/>
          <w:sz w:val="24"/>
          <w:szCs w:val="24"/>
          <w:lang w:eastAsia="zh-CN" w:bidi="ar-SA"/>
        </w:rPr>
      </w:pPr>
    </w:p>
    <w:p w14:paraId="763E9118" w14:textId="526F726C" w:rsidR="007959DC" w:rsidRPr="007959DC" w:rsidRDefault="00C44474" w:rsidP="0022023B">
      <w:pPr>
        <w:suppressAutoHyphens/>
        <w:spacing w:after="0" w:line="48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64A2A81" wp14:editId="23683FE0">
            <wp:extent cx="5924550" cy="2219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15"/>
                    <a:stretch/>
                  </pic:blipFill>
                  <pic:spPr bwMode="auto">
                    <a:xfrm>
                      <a:off x="0" y="0"/>
                      <a:ext cx="59245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5147F1" w14:textId="77777777" w:rsidR="007959DC" w:rsidRPr="007959DC" w:rsidRDefault="007959DC" w:rsidP="0022023B">
      <w:pPr>
        <w:suppressAutoHyphens/>
        <w:spacing w:after="0" w:line="480" w:lineRule="auto"/>
        <w:ind w:right="4"/>
        <w:rPr>
          <w:rFonts w:ascii="Times New Roman" w:eastAsia="SimSun" w:hAnsi="Times New Roman" w:cs="Times New Roman"/>
          <w:sz w:val="24"/>
          <w:szCs w:val="24"/>
          <w:lang w:eastAsia="zh-CN" w:bidi="ar-SA"/>
        </w:rPr>
      </w:pPr>
      <w:r w:rsidRPr="007959DC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SA"/>
        </w:rPr>
        <w:t>Figure 1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Schematic illustration showing the electrodeposition of the AuNPs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-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PB film on the </w:t>
      </w:r>
      <w:proofErr w:type="spellStart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SPAuE</w:t>
      </w:r>
      <w:proofErr w:type="spellEnd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surface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.</w:t>
      </w:r>
    </w:p>
    <w:p w14:paraId="1D78012F" w14:textId="77777777" w:rsidR="008A158E" w:rsidRDefault="008A158E" w:rsidP="0022023B">
      <w:pPr>
        <w:spacing w:line="480" w:lineRule="auto"/>
        <w:rPr>
          <w:rFonts w:ascii="Times New Roman" w:eastAsia="SimSun" w:hAnsi="Times New Roman" w:cs="Times New Roman"/>
          <w:b/>
          <w:bCs/>
          <w:spacing w:val="-1"/>
          <w:sz w:val="28"/>
          <w:lang w:bidi="ar-SA"/>
        </w:rPr>
      </w:pPr>
    </w:p>
    <w:p w14:paraId="1BE8B80B" w14:textId="7AB2190D" w:rsidR="007959DC" w:rsidRPr="007959DC" w:rsidRDefault="007959DC" w:rsidP="0022023B">
      <w:pPr>
        <w:spacing w:line="480" w:lineRule="auto"/>
        <w:rPr>
          <w:rFonts w:ascii="Times New Roman" w:hAnsi="Times New Roman"/>
          <w:b/>
          <w:bCs/>
          <w:sz w:val="28"/>
          <w:szCs w:val="36"/>
        </w:rPr>
      </w:pPr>
      <w:r w:rsidRPr="007959DC">
        <w:rPr>
          <w:rFonts w:ascii="Times New Roman" w:eastAsia="SimSun" w:hAnsi="Times New Roman" w:cs="Times New Roman"/>
          <w:b/>
          <w:bCs/>
          <w:spacing w:val="-1"/>
          <w:sz w:val="28"/>
          <w:lang w:bidi="ar-SA"/>
        </w:rPr>
        <w:t xml:space="preserve">Results </w:t>
      </w:r>
    </w:p>
    <w:p w14:paraId="49E92CC0" w14:textId="77777777" w:rsidR="007959DC" w:rsidRPr="007959DC" w:rsidRDefault="007959DC" w:rsidP="0022023B">
      <w:pPr>
        <w:spacing w:after="6" w:line="480" w:lineRule="auto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bidi="ar-SA"/>
        </w:rPr>
      </w:pPr>
      <w:r w:rsidRPr="007959DC">
        <w:rPr>
          <w:rFonts w:ascii="Times New Roman" w:eastAsia="SimSun" w:hAnsi="Times New Roman" w:cs="Times New Roman"/>
          <w:b/>
          <w:bCs/>
          <w:sz w:val="24"/>
          <w:szCs w:val="24"/>
          <w:lang w:bidi="ar-SA"/>
        </w:rPr>
        <w:t>Optimization study</w:t>
      </w:r>
    </w:p>
    <w:p w14:paraId="1166A8C8" w14:textId="5A5AAE7F" w:rsidR="007959DC" w:rsidRPr="007959DC" w:rsidRDefault="007959DC" w:rsidP="0022023B">
      <w:pPr>
        <w:suppressAutoHyphens/>
        <w:spacing w:after="0" w:line="480" w:lineRule="auto"/>
        <w:ind w:firstLine="720"/>
        <w:jc w:val="thaiDistribute"/>
        <w:rPr>
          <w:rFonts w:ascii="Times New Roman" w:eastAsia="Calibri" w:hAnsi="Times New Roman" w:cs="Times New Roman"/>
          <w:sz w:val="24"/>
          <w:szCs w:val="24"/>
        </w:rPr>
      </w:pPr>
      <w:bookmarkStart w:id="5" w:name="_Hlk80726015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The concentrations of K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3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[</w:t>
      </w:r>
      <w:proofErr w:type="gramStart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Fe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(</w:t>
      </w:r>
      <w:proofErr w:type="gramEnd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CN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)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6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]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, FeCl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3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and the number of electrodeposited scan cycles </w:t>
      </w:r>
      <w:bookmarkEnd w:id="5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were studied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.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After PB electrodeposition, the obtained cyclic voltammograms showed the redox peak currents of PB</w:t>
      </w:r>
      <w:r w:rsidR="00C76BEF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;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as seen in Figure 2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.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At 0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25 mmol L</w:t>
      </w:r>
      <w:r w:rsidRPr="007959DC">
        <w:rPr>
          <w:rFonts w:ascii="Times New Roman" w:eastAsia="SimSun" w:hAnsi="Times New Roman" w:cs="Angsana New"/>
          <w:sz w:val="24"/>
          <w:szCs w:val="24"/>
          <w:vertAlign w:val="superscript"/>
          <w:cs/>
          <w:lang w:eastAsia="zh-CN"/>
        </w:rPr>
        <w:t>-</w:t>
      </w:r>
      <w:r w:rsidRPr="007959DC">
        <w:rPr>
          <w:rFonts w:ascii="Times New Roman" w:eastAsia="SimSun" w:hAnsi="Times New Roman" w:cs="Times New Roman"/>
          <w:sz w:val="24"/>
          <w:szCs w:val="24"/>
          <w:vertAlign w:val="superscript"/>
          <w:lang w:eastAsia="zh-CN" w:bidi="ar-SA"/>
        </w:rPr>
        <w:t>1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K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3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[</w:t>
      </w:r>
      <w:proofErr w:type="gramStart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Fe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(</w:t>
      </w:r>
      <w:proofErr w:type="gramEnd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CN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)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6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]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and 0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25 mmol L</w:t>
      </w:r>
      <w:r w:rsidRPr="007959DC">
        <w:rPr>
          <w:rFonts w:ascii="Times New Roman" w:eastAsia="SimSun" w:hAnsi="Times New Roman" w:cs="Angsana New"/>
          <w:sz w:val="24"/>
          <w:szCs w:val="24"/>
          <w:vertAlign w:val="superscript"/>
          <w:cs/>
          <w:lang w:eastAsia="zh-CN"/>
        </w:rPr>
        <w:t>-</w:t>
      </w:r>
      <w:r w:rsidRPr="007959DC">
        <w:rPr>
          <w:rFonts w:ascii="Times New Roman" w:eastAsia="SimSun" w:hAnsi="Times New Roman" w:cs="Times New Roman"/>
          <w:sz w:val="24"/>
          <w:szCs w:val="24"/>
          <w:vertAlign w:val="superscript"/>
          <w:lang w:eastAsia="zh-CN" w:bidi="ar-SA"/>
        </w:rPr>
        <w:t>1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FeCl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3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, the current response was higher when increasing the number of scans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.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Cyclic voltammograms at the conditions of 0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50 mmol L</w:t>
      </w:r>
      <w:r w:rsidRPr="007959DC">
        <w:rPr>
          <w:rFonts w:ascii="Times New Roman" w:eastAsia="SimSun" w:hAnsi="Times New Roman" w:cs="Angsana New"/>
          <w:sz w:val="24"/>
          <w:szCs w:val="24"/>
          <w:vertAlign w:val="superscript"/>
          <w:cs/>
          <w:lang w:eastAsia="zh-CN"/>
        </w:rPr>
        <w:t>-</w:t>
      </w:r>
      <w:r w:rsidRPr="007959DC">
        <w:rPr>
          <w:rFonts w:ascii="Times New Roman" w:eastAsia="SimSun" w:hAnsi="Times New Roman" w:cs="Times New Roman"/>
          <w:sz w:val="24"/>
          <w:szCs w:val="24"/>
          <w:vertAlign w:val="superscript"/>
          <w:lang w:eastAsia="zh-CN" w:bidi="ar-SA"/>
        </w:rPr>
        <w:t>1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and 1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0 mmol L</w:t>
      </w:r>
      <w:r w:rsidRPr="007959DC">
        <w:rPr>
          <w:rFonts w:ascii="Times New Roman" w:eastAsia="SimSun" w:hAnsi="Times New Roman" w:cs="Angsana New"/>
          <w:sz w:val="24"/>
          <w:szCs w:val="24"/>
          <w:vertAlign w:val="superscript"/>
          <w:cs/>
          <w:lang w:eastAsia="zh-CN"/>
        </w:rPr>
        <w:t>-</w:t>
      </w:r>
      <w:r w:rsidRPr="007959DC">
        <w:rPr>
          <w:rFonts w:ascii="Times New Roman" w:eastAsia="SimSun" w:hAnsi="Times New Roman" w:cs="Times New Roman"/>
          <w:sz w:val="24"/>
          <w:szCs w:val="24"/>
          <w:vertAlign w:val="superscript"/>
          <w:lang w:eastAsia="zh-CN" w:bidi="ar-SA"/>
        </w:rPr>
        <w:t>1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of </w:t>
      </w:r>
      <w:bookmarkStart w:id="6" w:name="_Hlk76654521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both K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3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[</w:t>
      </w:r>
      <w:proofErr w:type="gramStart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Fe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(</w:t>
      </w:r>
      <w:proofErr w:type="gramEnd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CN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)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6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]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and FeCl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3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 </w:t>
      </w:r>
      <w:bookmarkEnd w:id="6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showed similar PB signals, </w:t>
      </w:r>
      <w:r w:rsidR="00C76BEF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for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which the maximum current response was found at 20 scans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.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At 10 scans, the current signal </w:t>
      </w:r>
      <w:r w:rsidR="00C76BEF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had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the lowest response</w:t>
      </w:r>
      <w:r w:rsidR="00C76BEF">
        <w:rPr>
          <w:rFonts w:ascii="Times New Roman" w:hAnsi="Times New Roman" w:cs="Times New Roman"/>
          <w:sz w:val="24"/>
          <w:szCs w:val="24"/>
        </w:rPr>
        <w:t>;</w:t>
      </w:r>
      <w:r w:rsidRPr="007959DC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7959DC">
        <w:rPr>
          <w:rFonts w:ascii="Times New Roman" w:hAnsi="Times New Roman" w:cs="Times New Roman"/>
          <w:sz w:val="24"/>
          <w:szCs w:val="24"/>
        </w:rPr>
        <w:t>wh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ereas</w:t>
      </w:r>
      <w:r w:rsidR="00C76BEF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,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it can be observed that a decrease in current response and wide displacement between the oxidation and reduction peak potentials </w:t>
      </w:r>
      <w:r w:rsidR="00C76BEF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occurred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at 30 scans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.</w:t>
      </w:r>
    </w:p>
    <w:p w14:paraId="1954FE31" w14:textId="4A451764" w:rsidR="007959DC" w:rsidRPr="007959DC" w:rsidRDefault="007959DC" w:rsidP="0022023B">
      <w:pPr>
        <w:suppressAutoHyphens/>
        <w:spacing w:after="0" w:line="480" w:lineRule="auto"/>
        <w:contextualSpacing/>
        <w:jc w:val="thaiDistribute"/>
        <w:rPr>
          <w:rFonts w:ascii="Times New Roman" w:eastAsia="SimSun" w:hAnsi="Times New Roman" w:cs="Times New Roman"/>
          <w:sz w:val="24"/>
          <w:szCs w:val="24"/>
          <w:lang w:eastAsia="zh-CN" w:bidi="ar-SA"/>
        </w:rPr>
      </w:pPr>
    </w:p>
    <w:p w14:paraId="04FCE50D" w14:textId="298FE224" w:rsidR="007959DC" w:rsidRPr="007959DC" w:rsidRDefault="007959DC" w:rsidP="0022023B">
      <w:pPr>
        <w:spacing w:after="6" w:line="48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bidi="ar-SA"/>
        </w:rPr>
      </w:pPr>
      <w:r w:rsidRPr="007959DC">
        <w:rPr>
          <w:rFonts w:ascii="Times New Roman" w:eastAsia="SimSun" w:hAnsi="Times New Roman" w:cs="Times New Roman"/>
          <w:b/>
          <w:bCs/>
          <w:sz w:val="24"/>
          <w:szCs w:val="24"/>
          <w:lang w:bidi="ar-SA"/>
        </w:rPr>
        <w:lastRenderedPageBreak/>
        <w:t xml:space="preserve">Surface morphologies </w:t>
      </w:r>
    </w:p>
    <w:p w14:paraId="74EBD626" w14:textId="44A934DE" w:rsidR="007959DC" w:rsidRPr="007959DC" w:rsidRDefault="007959DC" w:rsidP="0022023B">
      <w:pPr>
        <w:spacing w:after="6" w:line="480" w:lineRule="auto"/>
        <w:ind w:firstLine="720"/>
        <w:jc w:val="both"/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</w:pP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The surface morphologies of the PB film 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(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Figure </w:t>
      </w:r>
      <w:r w:rsidR="003E4864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2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a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 xml:space="preserve">) 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and the AuNPs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-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PB film 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(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Figure </w:t>
      </w:r>
      <w:r w:rsidR="003E4864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2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b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 xml:space="preserve">) 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modified on </w:t>
      </w:r>
      <w:proofErr w:type="spellStart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SPAuE</w:t>
      </w:r>
      <w:proofErr w:type="spellEnd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 were investigated using SEM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 xml:space="preserve">. 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The PB film showed small sphere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-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like particles homogeneously dispersed on the </w:t>
      </w:r>
      <w:proofErr w:type="spellStart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SPAuE</w:t>
      </w:r>
      <w:proofErr w:type="spellEnd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 surface</w:t>
      </w:r>
      <w:r w:rsidR="00F10751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;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 whereas</w:t>
      </w:r>
      <w:r w:rsidR="00F10751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,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 the AuNPs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-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PB film was rough and exhibited many nanoparticles embedded </w:t>
      </w:r>
      <w:r w:rsidR="00F10751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with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in the PB film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 xml:space="preserve">. </w:t>
      </w:r>
      <w:r w:rsidR="00F649DE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Table 1 shows </w:t>
      </w:r>
      <w:r w:rsidR="00F649DE" w:rsidRPr="00F649DE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Values of </w:t>
      </w:r>
      <w:proofErr w:type="spellStart"/>
      <w:r w:rsidR="00F649DE" w:rsidRPr="00F649DE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Ipa</w:t>
      </w:r>
      <w:proofErr w:type="spellEnd"/>
      <w:r w:rsidR="00F649DE" w:rsidRPr="00F649DE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, </w:t>
      </w:r>
      <w:proofErr w:type="spellStart"/>
      <w:r w:rsidR="00F649DE" w:rsidRPr="00F649DE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Ipc</w:t>
      </w:r>
      <w:proofErr w:type="spellEnd"/>
      <w:r w:rsidR="00F649DE" w:rsidRPr="00F649DE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, and </w:t>
      </w:r>
      <w:proofErr w:type="spellStart"/>
      <w:r w:rsidR="00F649DE" w:rsidRPr="00F649DE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Ipc</w:t>
      </w:r>
      <w:proofErr w:type="spellEnd"/>
      <w:r w:rsidR="00F649DE" w:rsidRPr="00F649DE">
        <w:rPr>
          <w:rFonts w:ascii="Times New Roman" w:eastAsia="SimSun" w:hAnsi="Times New Roman" w:cs="Angsana New"/>
          <w:spacing w:val="-1"/>
          <w:sz w:val="24"/>
          <w:szCs w:val="24"/>
          <w:cs/>
        </w:rPr>
        <w:t>/</w:t>
      </w:r>
      <w:proofErr w:type="spellStart"/>
      <w:r w:rsidR="00F649DE" w:rsidRPr="00F649DE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Ipa</w:t>
      </w:r>
      <w:proofErr w:type="spellEnd"/>
      <w:r w:rsidR="00F649DE" w:rsidRPr="00F649DE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 ratio obtained from cyclic voltammograms of the PB</w:t>
      </w:r>
      <w:r w:rsidR="00F649DE" w:rsidRPr="00F649DE">
        <w:rPr>
          <w:rFonts w:ascii="Times New Roman" w:eastAsia="SimSun" w:hAnsi="Times New Roman" w:cs="Angsana New"/>
          <w:spacing w:val="-1"/>
          <w:sz w:val="24"/>
          <w:szCs w:val="24"/>
          <w:cs/>
        </w:rPr>
        <w:t>/</w:t>
      </w:r>
      <w:proofErr w:type="spellStart"/>
      <w:r w:rsidR="00F649DE" w:rsidRPr="00F649DE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SPAuE</w:t>
      </w:r>
      <w:proofErr w:type="spellEnd"/>
      <w:r w:rsidR="00F649DE" w:rsidRPr="00F649DE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 and the AuNPs</w:t>
      </w:r>
      <w:r w:rsidR="00F649DE" w:rsidRPr="00F649DE">
        <w:rPr>
          <w:rFonts w:ascii="Times New Roman" w:eastAsia="SimSun" w:hAnsi="Times New Roman" w:cs="Angsana New"/>
          <w:spacing w:val="-1"/>
          <w:sz w:val="24"/>
          <w:szCs w:val="24"/>
          <w:cs/>
        </w:rPr>
        <w:t>-</w:t>
      </w:r>
      <w:r w:rsidR="00F649DE" w:rsidRPr="00F649DE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PB</w:t>
      </w:r>
      <w:r w:rsidR="00F649DE" w:rsidRPr="00F649DE">
        <w:rPr>
          <w:rFonts w:ascii="Times New Roman" w:eastAsia="SimSun" w:hAnsi="Times New Roman" w:cs="Angsana New"/>
          <w:spacing w:val="-1"/>
          <w:sz w:val="24"/>
          <w:szCs w:val="24"/>
          <w:cs/>
        </w:rPr>
        <w:t>/</w:t>
      </w:r>
      <w:proofErr w:type="spellStart"/>
      <w:r w:rsidR="00F649DE" w:rsidRPr="00F649DE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SPAuE</w:t>
      </w:r>
      <w:proofErr w:type="spellEnd"/>
      <w:r w:rsidR="00F649DE">
        <w:rPr>
          <w:rFonts w:ascii="Times New Roman" w:eastAsia="SimSun" w:hAnsi="Times New Roman" w:cs="Angsana New"/>
          <w:spacing w:val="-1"/>
          <w:sz w:val="24"/>
          <w:szCs w:val="24"/>
          <w:cs/>
        </w:rPr>
        <w:t>.</w:t>
      </w:r>
    </w:p>
    <w:p w14:paraId="16835303" w14:textId="77777777" w:rsidR="007959DC" w:rsidRPr="007959DC" w:rsidRDefault="007959DC" w:rsidP="0022023B">
      <w:pPr>
        <w:spacing w:after="6" w:line="480" w:lineRule="auto"/>
        <w:jc w:val="center"/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</w:pPr>
      <w:r w:rsidRPr="007959DC">
        <w:rPr>
          <w:rFonts w:ascii="Times New Roman" w:eastAsia="SimSun" w:hAnsi="Times New Roman" w:cs="Times New Roman"/>
          <w:noProof/>
          <w:spacing w:val="-1"/>
          <w:sz w:val="24"/>
          <w:szCs w:val="24"/>
        </w:rPr>
        <w:drawing>
          <wp:inline distT="0" distB="0" distL="0" distR="0" wp14:anchorId="5ED0FD17" wp14:editId="30EA507D">
            <wp:extent cx="5811253" cy="2208400"/>
            <wp:effectExtent l="0" t="0" r="0" b="1905"/>
            <wp:docPr id="5" name="Picture 5" descr="A picture containing text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outdoo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451" cy="224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46073" w14:textId="396F8F8C" w:rsidR="007959DC" w:rsidRPr="007959DC" w:rsidRDefault="007959DC" w:rsidP="0022023B">
      <w:pPr>
        <w:spacing w:after="6" w:line="480" w:lineRule="auto"/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</w:pPr>
      <w:r w:rsidRPr="007959DC"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bidi="ar-SA"/>
        </w:rPr>
        <w:t xml:space="preserve">Figure </w:t>
      </w:r>
      <w:r w:rsidR="003E4864"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bidi="ar-SA"/>
        </w:rPr>
        <w:t>2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 SEM images of the modified </w:t>
      </w:r>
      <w:proofErr w:type="spellStart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SPAuE</w:t>
      </w:r>
      <w:proofErr w:type="spellEnd"/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: (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a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)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PB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/</w:t>
      </w:r>
      <w:proofErr w:type="spellStart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SPAuE</w:t>
      </w:r>
      <w:proofErr w:type="spellEnd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 xml:space="preserve">, and 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(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b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)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AuNPs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-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PB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/</w:t>
      </w:r>
      <w:proofErr w:type="spellStart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  <w:t>SPAuE</w:t>
      </w:r>
      <w:proofErr w:type="spellEnd"/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</w:rPr>
        <w:t>.</w:t>
      </w:r>
    </w:p>
    <w:p w14:paraId="73C4E4C1" w14:textId="77777777" w:rsidR="007959DC" w:rsidRPr="007959DC" w:rsidRDefault="007959DC" w:rsidP="0022023B">
      <w:pPr>
        <w:spacing w:after="6" w:line="480" w:lineRule="auto"/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</w:pPr>
    </w:p>
    <w:p w14:paraId="06CFA4A4" w14:textId="77777777" w:rsidR="007959DC" w:rsidRPr="007959DC" w:rsidRDefault="007959DC" w:rsidP="0022023B">
      <w:pPr>
        <w:spacing w:line="480" w:lineRule="auto"/>
        <w:rPr>
          <w:rFonts w:ascii="Times New Roman" w:hAnsi="Times New Roman" w:cs="Times New Roman"/>
          <w:lang w:bidi="ar-SA"/>
        </w:rPr>
      </w:pPr>
      <w:r w:rsidRPr="007959DC">
        <w:rPr>
          <w:rFonts w:ascii="Times New Roman" w:hAnsi="Times New Roman" w:cs="Times New Roman"/>
          <w:b/>
          <w:bCs/>
          <w:sz w:val="24"/>
          <w:szCs w:val="32"/>
          <w:lang w:bidi="ar-SA"/>
        </w:rPr>
        <w:t>Table 1</w:t>
      </w:r>
      <w:r w:rsidRPr="007959DC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7959DC">
        <w:rPr>
          <w:rFonts w:ascii="Times New Roman" w:hAnsi="Times New Roman" w:cs="Times New Roman"/>
          <w:lang w:bidi="ar-SA"/>
        </w:rPr>
        <w:t xml:space="preserve">Values of </w:t>
      </w:r>
      <w:proofErr w:type="spellStart"/>
      <w:r w:rsidRPr="007959DC">
        <w:rPr>
          <w:rFonts w:ascii="Times New Roman" w:hAnsi="Times New Roman" w:cs="Times New Roman"/>
          <w:lang w:bidi="ar-SA"/>
        </w:rPr>
        <w:t>I</w:t>
      </w:r>
      <w:r w:rsidRPr="007959DC">
        <w:rPr>
          <w:rFonts w:ascii="Times New Roman" w:hAnsi="Times New Roman" w:cs="Times New Roman"/>
          <w:vertAlign w:val="subscript"/>
          <w:lang w:bidi="ar-SA"/>
        </w:rPr>
        <w:t>pa</w:t>
      </w:r>
      <w:proofErr w:type="spellEnd"/>
      <w:r w:rsidRPr="007959DC">
        <w:rPr>
          <w:rFonts w:ascii="Times New Roman" w:hAnsi="Times New Roman" w:cs="Times New Roman"/>
          <w:lang w:bidi="ar-SA"/>
        </w:rPr>
        <w:t xml:space="preserve">, </w:t>
      </w:r>
      <w:proofErr w:type="spellStart"/>
      <w:r w:rsidRPr="007959DC">
        <w:rPr>
          <w:rFonts w:ascii="Times New Roman" w:hAnsi="Times New Roman" w:cs="Times New Roman"/>
          <w:lang w:bidi="ar-SA"/>
        </w:rPr>
        <w:t>I</w:t>
      </w:r>
      <w:r w:rsidRPr="007959DC">
        <w:rPr>
          <w:rFonts w:ascii="Times New Roman" w:hAnsi="Times New Roman" w:cs="Times New Roman"/>
          <w:vertAlign w:val="subscript"/>
          <w:lang w:bidi="ar-SA"/>
        </w:rPr>
        <w:t>pc</w:t>
      </w:r>
      <w:proofErr w:type="spellEnd"/>
      <w:r w:rsidRPr="007959DC">
        <w:rPr>
          <w:rFonts w:ascii="Times New Roman" w:hAnsi="Times New Roman" w:cs="Times New Roman"/>
          <w:lang w:bidi="ar-SA"/>
        </w:rPr>
        <w:t xml:space="preserve">, and </w:t>
      </w:r>
      <w:proofErr w:type="spellStart"/>
      <w:r w:rsidRPr="007959DC">
        <w:rPr>
          <w:rFonts w:ascii="Times New Roman" w:hAnsi="Times New Roman" w:cs="Times New Roman"/>
          <w:lang w:bidi="ar-SA"/>
        </w:rPr>
        <w:t>I</w:t>
      </w:r>
      <w:r w:rsidRPr="007959DC">
        <w:rPr>
          <w:rFonts w:ascii="Times New Roman" w:hAnsi="Times New Roman" w:cs="Times New Roman"/>
          <w:vertAlign w:val="subscript"/>
          <w:lang w:bidi="ar-SA"/>
        </w:rPr>
        <w:t>pc</w:t>
      </w:r>
      <w:proofErr w:type="spellEnd"/>
      <w:r w:rsidRPr="007959DC">
        <w:rPr>
          <w:rFonts w:ascii="Times New Roman" w:hAnsi="Times New Roman" w:cs="Angsana New"/>
          <w:szCs w:val="22"/>
          <w:cs/>
        </w:rPr>
        <w:t>/</w:t>
      </w:r>
      <w:proofErr w:type="spellStart"/>
      <w:r w:rsidRPr="007959DC">
        <w:rPr>
          <w:rFonts w:ascii="Times New Roman" w:hAnsi="Times New Roman" w:cs="Times New Roman"/>
          <w:lang w:bidi="ar-SA"/>
        </w:rPr>
        <w:t>I</w:t>
      </w:r>
      <w:r w:rsidRPr="007959DC">
        <w:rPr>
          <w:rFonts w:ascii="Times New Roman" w:hAnsi="Times New Roman" w:cs="Times New Roman"/>
          <w:vertAlign w:val="subscript"/>
          <w:lang w:bidi="ar-SA"/>
        </w:rPr>
        <w:t>pa</w:t>
      </w:r>
      <w:proofErr w:type="spellEnd"/>
      <w:r w:rsidRPr="007959DC">
        <w:rPr>
          <w:rFonts w:ascii="Times New Roman" w:hAnsi="Times New Roman" w:cs="Times New Roman"/>
          <w:lang w:bidi="ar-SA"/>
        </w:rPr>
        <w:t xml:space="preserve"> ratio obtained from cyclic voltammograms of the PB</w:t>
      </w:r>
      <w:r w:rsidRPr="007959DC">
        <w:rPr>
          <w:rFonts w:ascii="Times New Roman" w:hAnsi="Times New Roman" w:cs="Angsana New"/>
          <w:szCs w:val="22"/>
          <w:cs/>
        </w:rPr>
        <w:t>/</w:t>
      </w:r>
      <w:proofErr w:type="spellStart"/>
      <w:r w:rsidRPr="007959DC">
        <w:rPr>
          <w:rFonts w:ascii="Times New Roman" w:hAnsi="Times New Roman" w:cs="Times New Roman"/>
          <w:lang w:bidi="ar-SA"/>
        </w:rPr>
        <w:t>SPAuE</w:t>
      </w:r>
      <w:proofErr w:type="spellEnd"/>
      <w:r w:rsidRPr="007959DC">
        <w:rPr>
          <w:rFonts w:ascii="Times New Roman" w:hAnsi="Times New Roman" w:cs="Times New Roman"/>
          <w:lang w:bidi="ar-SA"/>
        </w:rPr>
        <w:t xml:space="preserve"> and the AuNPs</w:t>
      </w:r>
      <w:r w:rsidRPr="007959DC">
        <w:rPr>
          <w:rFonts w:ascii="Times New Roman" w:hAnsi="Times New Roman" w:cs="Angsana New"/>
          <w:szCs w:val="22"/>
          <w:cs/>
        </w:rPr>
        <w:t>-</w:t>
      </w:r>
      <w:r w:rsidRPr="007959DC">
        <w:rPr>
          <w:rFonts w:ascii="Times New Roman" w:hAnsi="Times New Roman" w:cs="Times New Roman"/>
          <w:lang w:bidi="ar-SA"/>
        </w:rPr>
        <w:t>PB</w:t>
      </w:r>
      <w:r w:rsidRPr="007959DC">
        <w:rPr>
          <w:rFonts w:ascii="Times New Roman" w:hAnsi="Times New Roman" w:cs="Angsana New"/>
          <w:szCs w:val="22"/>
          <w:cs/>
        </w:rPr>
        <w:t>/</w:t>
      </w:r>
      <w:proofErr w:type="spellStart"/>
      <w:r w:rsidRPr="007959DC">
        <w:rPr>
          <w:rFonts w:ascii="Times New Roman" w:hAnsi="Times New Roman" w:cs="Times New Roman"/>
          <w:lang w:bidi="ar-SA"/>
        </w:rPr>
        <w:t>SPAuE</w:t>
      </w:r>
      <w:proofErr w:type="spellEnd"/>
    </w:p>
    <w:tbl>
      <w:tblPr>
        <w:tblpPr w:leftFromText="180" w:rightFromText="180" w:vertAnchor="text" w:horzAnchor="margin" w:tblpXSpec="center" w:tblpY="-33"/>
        <w:tblW w:w="5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1039"/>
        <w:gridCol w:w="1039"/>
        <w:gridCol w:w="1486"/>
      </w:tblGrid>
      <w:tr w:rsidR="007959DC" w:rsidRPr="00591D51" w14:paraId="077E133A" w14:textId="77777777" w:rsidTr="00591D51">
        <w:trPr>
          <w:trHeight w:val="693"/>
        </w:trPr>
        <w:tc>
          <w:tcPr>
            <w:tcW w:w="2224" w:type="dxa"/>
            <w:shd w:val="clear" w:color="auto" w:fill="D9D9D9" w:themeFill="background1" w:themeFillShade="D9"/>
            <w:vAlign w:val="center"/>
          </w:tcPr>
          <w:p w14:paraId="66EBE026" w14:textId="33B0776C" w:rsidR="007959DC" w:rsidRPr="001B6EBA" w:rsidRDefault="007959DC" w:rsidP="00591D51">
            <w:pPr>
              <w:spacing w:after="6" w:line="480" w:lineRule="auto"/>
              <w:jc w:val="center"/>
              <w:rPr>
                <w:rFonts w:ascii="Times New Roman" w:eastAsia="SimSun" w:hAnsi="Times New Roman" w:cs="Angsana New"/>
                <w:b/>
                <w:bCs/>
                <w:spacing w:val="-1"/>
                <w:sz w:val="24"/>
                <w:szCs w:val="30"/>
              </w:rPr>
            </w:pPr>
            <w:r w:rsidRPr="00591D51">
              <w:rPr>
                <w:rFonts w:ascii="Times New Roman" w:eastAsia="SimSun" w:hAnsi="Times New Roman" w:cs="Times New Roman"/>
                <w:b/>
                <w:bCs/>
                <w:spacing w:val="-1"/>
                <w:sz w:val="24"/>
                <w:szCs w:val="24"/>
                <w:lang w:bidi="ar-SA"/>
              </w:rPr>
              <w:t>Electrode</w:t>
            </w:r>
            <w:r w:rsidR="001B6EBA">
              <w:rPr>
                <w:rFonts w:ascii="Times New Roman" w:eastAsia="SimSun" w:hAnsi="Times New Roman" w:cs="Angsana New"/>
                <w:b/>
                <w:bCs/>
                <w:spacing w:val="-1"/>
                <w:sz w:val="24"/>
                <w:szCs w:val="30"/>
              </w:rPr>
              <w:t>s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14:paraId="0202F0F8" w14:textId="77777777" w:rsidR="007959DC" w:rsidRPr="00591D51" w:rsidRDefault="007959DC" w:rsidP="00591D51">
            <w:pPr>
              <w:spacing w:after="6" w:line="48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-1"/>
                <w:sz w:val="24"/>
                <w:szCs w:val="24"/>
                <w:lang w:bidi="ar-SA"/>
              </w:rPr>
            </w:pPr>
            <w:proofErr w:type="spellStart"/>
            <w:r w:rsidRPr="00591D51">
              <w:rPr>
                <w:rFonts w:ascii="Times New Roman" w:eastAsia="SimSun" w:hAnsi="Times New Roman" w:cs="Times New Roman"/>
                <w:b/>
                <w:bCs/>
                <w:spacing w:val="-1"/>
                <w:sz w:val="24"/>
                <w:szCs w:val="24"/>
                <w:lang w:bidi="ar-SA"/>
              </w:rPr>
              <w:t>I</w:t>
            </w:r>
            <w:r w:rsidRPr="00591D51">
              <w:rPr>
                <w:rFonts w:ascii="Times New Roman" w:eastAsia="SimSun" w:hAnsi="Times New Roman" w:cs="Times New Roman"/>
                <w:b/>
                <w:bCs/>
                <w:spacing w:val="-1"/>
                <w:sz w:val="24"/>
                <w:szCs w:val="24"/>
                <w:vertAlign w:val="subscript"/>
                <w:lang w:bidi="ar-SA"/>
              </w:rPr>
              <w:t>pa</w:t>
            </w:r>
            <w:proofErr w:type="spellEnd"/>
            <w:r w:rsidRPr="00591D51">
              <w:rPr>
                <w:rFonts w:ascii="Times New Roman" w:eastAsia="SimSun" w:hAnsi="Times New Roman" w:cs="Angsana New"/>
                <w:b/>
                <w:bCs/>
                <w:spacing w:val="-1"/>
                <w:sz w:val="24"/>
                <w:szCs w:val="24"/>
                <w:cs/>
              </w:rPr>
              <w:t xml:space="preserve"> (</w:t>
            </w:r>
            <w:proofErr w:type="spellStart"/>
            <w:r w:rsidRPr="00591D51">
              <w:rPr>
                <w:rFonts w:ascii="Times New Roman" w:eastAsia="SimSun" w:hAnsi="Times New Roman" w:cs="Times New Roman"/>
                <w:b/>
                <w:bCs/>
                <w:spacing w:val="-1"/>
                <w:sz w:val="24"/>
                <w:szCs w:val="24"/>
                <w:lang w:bidi="ar-SA"/>
              </w:rPr>
              <w:t>μA</w:t>
            </w:r>
            <w:proofErr w:type="spellEnd"/>
            <w:r w:rsidRPr="00591D51">
              <w:rPr>
                <w:rFonts w:ascii="Times New Roman" w:eastAsia="SimSun" w:hAnsi="Times New Roman" w:cs="Angsana New"/>
                <w:b/>
                <w:bCs/>
                <w:spacing w:val="-1"/>
                <w:sz w:val="24"/>
                <w:szCs w:val="24"/>
                <w:cs/>
              </w:rPr>
              <w:t>)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14:paraId="45E3016E" w14:textId="77777777" w:rsidR="007959DC" w:rsidRPr="00591D51" w:rsidRDefault="007959DC" w:rsidP="00591D51">
            <w:pPr>
              <w:spacing w:after="6" w:line="48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-1"/>
                <w:sz w:val="24"/>
                <w:szCs w:val="24"/>
                <w:lang w:bidi="ar-SA"/>
              </w:rPr>
            </w:pPr>
            <w:proofErr w:type="spellStart"/>
            <w:r w:rsidRPr="00591D51">
              <w:rPr>
                <w:rFonts w:ascii="Times New Roman" w:eastAsia="SimSun" w:hAnsi="Times New Roman" w:cs="Times New Roman"/>
                <w:b/>
                <w:bCs/>
                <w:spacing w:val="-1"/>
                <w:sz w:val="24"/>
                <w:szCs w:val="24"/>
                <w:lang w:bidi="ar-SA"/>
              </w:rPr>
              <w:t>I</w:t>
            </w:r>
            <w:r w:rsidRPr="00591D51">
              <w:rPr>
                <w:rFonts w:ascii="Times New Roman" w:eastAsia="SimSun" w:hAnsi="Times New Roman" w:cs="Times New Roman"/>
                <w:b/>
                <w:bCs/>
                <w:spacing w:val="-1"/>
                <w:sz w:val="24"/>
                <w:szCs w:val="24"/>
                <w:vertAlign w:val="subscript"/>
                <w:lang w:bidi="ar-SA"/>
              </w:rPr>
              <w:t>pc</w:t>
            </w:r>
            <w:proofErr w:type="spellEnd"/>
            <w:r w:rsidRPr="00591D51">
              <w:rPr>
                <w:rFonts w:ascii="Times New Roman" w:eastAsia="SimSun" w:hAnsi="Times New Roman" w:cs="Times New Roman"/>
                <w:b/>
                <w:bCs/>
                <w:spacing w:val="-1"/>
                <w:sz w:val="24"/>
                <w:szCs w:val="24"/>
                <w:vertAlign w:val="subscript"/>
                <w:lang w:bidi="ar-SA"/>
              </w:rPr>
              <w:t xml:space="preserve"> </w:t>
            </w:r>
            <w:r w:rsidRPr="00591D51">
              <w:rPr>
                <w:rFonts w:ascii="Times New Roman" w:eastAsia="SimSun" w:hAnsi="Times New Roman" w:cs="Angsana New"/>
                <w:b/>
                <w:bCs/>
                <w:spacing w:val="-1"/>
                <w:sz w:val="24"/>
                <w:szCs w:val="24"/>
                <w:cs/>
              </w:rPr>
              <w:t>(</w:t>
            </w:r>
            <w:proofErr w:type="spellStart"/>
            <w:r w:rsidRPr="00591D51">
              <w:rPr>
                <w:rFonts w:ascii="Times New Roman" w:eastAsia="SimSun" w:hAnsi="Times New Roman" w:cs="Times New Roman"/>
                <w:b/>
                <w:bCs/>
                <w:spacing w:val="-1"/>
                <w:sz w:val="24"/>
                <w:szCs w:val="24"/>
                <w:lang w:bidi="ar-SA"/>
              </w:rPr>
              <w:t>μA</w:t>
            </w:r>
            <w:proofErr w:type="spellEnd"/>
            <w:r w:rsidRPr="00591D51">
              <w:rPr>
                <w:rFonts w:ascii="Times New Roman" w:eastAsia="SimSun" w:hAnsi="Times New Roman" w:cs="Angsana New"/>
                <w:b/>
                <w:bCs/>
                <w:spacing w:val="-1"/>
                <w:sz w:val="24"/>
                <w:szCs w:val="24"/>
                <w:cs/>
              </w:rPr>
              <w:t>)</w:t>
            </w:r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30BAC0AA" w14:textId="77777777" w:rsidR="007959DC" w:rsidRPr="00591D51" w:rsidRDefault="007959DC" w:rsidP="00591D51">
            <w:pPr>
              <w:spacing w:after="6" w:line="48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-1"/>
                <w:sz w:val="24"/>
                <w:szCs w:val="24"/>
                <w:lang w:bidi="ar-SA"/>
              </w:rPr>
            </w:pPr>
            <w:proofErr w:type="spellStart"/>
            <w:r w:rsidRPr="00591D51">
              <w:rPr>
                <w:rFonts w:ascii="Times New Roman" w:eastAsia="SimSun" w:hAnsi="Times New Roman" w:cs="Times New Roman"/>
                <w:b/>
                <w:bCs/>
                <w:spacing w:val="-1"/>
                <w:sz w:val="24"/>
                <w:szCs w:val="24"/>
                <w:lang w:bidi="ar-SA"/>
              </w:rPr>
              <w:t>I</w:t>
            </w:r>
            <w:r w:rsidRPr="00591D51">
              <w:rPr>
                <w:rFonts w:ascii="Times New Roman" w:eastAsia="SimSun" w:hAnsi="Times New Roman" w:cs="Times New Roman"/>
                <w:b/>
                <w:bCs/>
                <w:spacing w:val="-1"/>
                <w:sz w:val="24"/>
                <w:szCs w:val="24"/>
                <w:vertAlign w:val="subscript"/>
                <w:lang w:bidi="ar-SA"/>
              </w:rPr>
              <w:t>pc</w:t>
            </w:r>
            <w:proofErr w:type="spellEnd"/>
            <w:r w:rsidRPr="00591D51">
              <w:rPr>
                <w:rFonts w:ascii="Times New Roman" w:eastAsia="SimSun" w:hAnsi="Times New Roman" w:cs="Angsana New"/>
                <w:b/>
                <w:bCs/>
                <w:spacing w:val="-1"/>
                <w:sz w:val="24"/>
                <w:szCs w:val="24"/>
                <w:cs/>
              </w:rPr>
              <w:t>/</w:t>
            </w:r>
            <w:proofErr w:type="spellStart"/>
            <w:r w:rsidRPr="00591D51">
              <w:rPr>
                <w:rFonts w:ascii="Times New Roman" w:eastAsia="SimSun" w:hAnsi="Times New Roman" w:cs="Times New Roman"/>
                <w:b/>
                <w:bCs/>
                <w:spacing w:val="-1"/>
                <w:sz w:val="24"/>
                <w:szCs w:val="24"/>
                <w:lang w:bidi="ar-SA"/>
              </w:rPr>
              <w:t>I</w:t>
            </w:r>
            <w:r w:rsidRPr="00591D51">
              <w:rPr>
                <w:rFonts w:ascii="Times New Roman" w:eastAsia="SimSun" w:hAnsi="Times New Roman" w:cs="Times New Roman"/>
                <w:b/>
                <w:bCs/>
                <w:spacing w:val="-1"/>
                <w:sz w:val="24"/>
                <w:szCs w:val="24"/>
                <w:vertAlign w:val="subscript"/>
                <w:lang w:bidi="ar-SA"/>
              </w:rPr>
              <w:t>pa</w:t>
            </w:r>
            <w:proofErr w:type="spellEnd"/>
            <w:r w:rsidRPr="00591D51">
              <w:rPr>
                <w:rFonts w:ascii="Times New Roman" w:eastAsia="SimSun" w:hAnsi="Times New Roman" w:cs="Times New Roman"/>
                <w:b/>
                <w:bCs/>
                <w:spacing w:val="-1"/>
                <w:sz w:val="24"/>
                <w:szCs w:val="24"/>
                <w:lang w:bidi="ar-SA"/>
              </w:rPr>
              <w:t xml:space="preserve"> ratio</w:t>
            </w:r>
          </w:p>
        </w:tc>
      </w:tr>
      <w:tr w:rsidR="007959DC" w:rsidRPr="00591D51" w14:paraId="2477271E" w14:textId="77777777" w:rsidTr="00591D51">
        <w:trPr>
          <w:trHeight w:val="541"/>
        </w:trPr>
        <w:tc>
          <w:tcPr>
            <w:tcW w:w="2224" w:type="dxa"/>
            <w:shd w:val="clear" w:color="auto" w:fill="auto"/>
            <w:vAlign w:val="center"/>
          </w:tcPr>
          <w:p w14:paraId="0AB446E7" w14:textId="77777777" w:rsidR="007959DC" w:rsidRPr="00591D51" w:rsidRDefault="007959DC" w:rsidP="00591D51">
            <w:pPr>
              <w:spacing w:after="6" w:line="480" w:lineRule="auto"/>
              <w:jc w:val="center"/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</w:pPr>
            <w:r w:rsidRPr="00591D51"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  <w:t>PB</w:t>
            </w:r>
            <w:r w:rsidRPr="00591D51">
              <w:rPr>
                <w:rFonts w:ascii="Times New Roman" w:eastAsia="SimSun" w:hAnsi="Times New Roman" w:cs="Angsana New"/>
                <w:spacing w:val="-1"/>
                <w:sz w:val="24"/>
                <w:szCs w:val="24"/>
                <w:cs/>
              </w:rPr>
              <w:t>/</w:t>
            </w:r>
            <w:proofErr w:type="spellStart"/>
            <w:r w:rsidRPr="00591D51"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  <w:t>SPAuE</w:t>
            </w:r>
            <w:proofErr w:type="spellEnd"/>
            <w:r w:rsidRPr="00591D51"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  <w:t xml:space="preserve"> 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10D38D" w14:textId="77777777" w:rsidR="007959DC" w:rsidRPr="00591D51" w:rsidRDefault="007959DC" w:rsidP="00591D51">
            <w:pPr>
              <w:spacing w:after="6" w:line="480" w:lineRule="auto"/>
              <w:jc w:val="center"/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</w:pPr>
            <w:r w:rsidRPr="00591D51"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  <w:t>110</w:t>
            </w:r>
            <w:r w:rsidRPr="00591D51">
              <w:rPr>
                <w:rFonts w:ascii="Times New Roman" w:eastAsia="SimSun" w:hAnsi="Times New Roman" w:cs="Angsana New"/>
                <w:spacing w:val="-1"/>
                <w:sz w:val="24"/>
                <w:szCs w:val="24"/>
                <w:cs/>
              </w:rPr>
              <w:t>.</w:t>
            </w:r>
            <w:r w:rsidRPr="00591D51"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  <w:t>17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909493" w14:textId="0E495188" w:rsidR="007959DC" w:rsidRPr="00591D51" w:rsidRDefault="007959DC" w:rsidP="00591D51">
            <w:pPr>
              <w:spacing w:after="6" w:line="480" w:lineRule="auto"/>
              <w:jc w:val="center"/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</w:pPr>
            <w:r w:rsidRPr="00591D51"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  <w:t>72</w:t>
            </w:r>
            <w:r w:rsidRPr="00591D51">
              <w:rPr>
                <w:rFonts w:ascii="Times New Roman" w:eastAsia="SimSun" w:hAnsi="Times New Roman" w:cs="Angsana New"/>
                <w:spacing w:val="-1"/>
                <w:sz w:val="24"/>
                <w:szCs w:val="24"/>
                <w:cs/>
              </w:rPr>
              <w:t>.</w:t>
            </w:r>
            <w:r w:rsidRPr="00591D51"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  <w:t>96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EA0A8C3" w14:textId="77777777" w:rsidR="007959DC" w:rsidRPr="00591D51" w:rsidRDefault="007959DC" w:rsidP="00591D51">
            <w:pPr>
              <w:spacing w:after="6" w:line="480" w:lineRule="auto"/>
              <w:jc w:val="center"/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</w:pPr>
            <w:r w:rsidRPr="00591D51"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  <w:t>0</w:t>
            </w:r>
            <w:r w:rsidRPr="00591D51">
              <w:rPr>
                <w:rFonts w:ascii="Times New Roman" w:eastAsia="SimSun" w:hAnsi="Times New Roman" w:cs="Angsana New"/>
                <w:spacing w:val="-1"/>
                <w:sz w:val="24"/>
                <w:szCs w:val="24"/>
                <w:cs/>
              </w:rPr>
              <w:t>.</w:t>
            </w:r>
            <w:r w:rsidRPr="00591D51"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  <w:t>66</w:t>
            </w:r>
          </w:p>
        </w:tc>
      </w:tr>
      <w:tr w:rsidR="007959DC" w:rsidRPr="00591D51" w14:paraId="606BA9ED" w14:textId="77777777" w:rsidTr="00591D51">
        <w:trPr>
          <w:trHeight w:val="589"/>
        </w:trPr>
        <w:tc>
          <w:tcPr>
            <w:tcW w:w="2224" w:type="dxa"/>
            <w:shd w:val="clear" w:color="auto" w:fill="auto"/>
            <w:vAlign w:val="center"/>
          </w:tcPr>
          <w:p w14:paraId="0A24817E" w14:textId="77777777" w:rsidR="007959DC" w:rsidRPr="00591D51" w:rsidRDefault="007959DC" w:rsidP="00591D51">
            <w:pPr>
              <w:spacing w:after="6" w:line="480" w:lineRule="auto"/>
              <w:jc w:val="center"/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</w:pPr>
            <w:r w:rsidRPr="00591D51"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  <w:t>AuNPs</w:t>
            </w:r>
            <w:r w:rsidRPr="00591D51">
              <w:rPr>
                <w:rFonts w:ascii="Times New Roman" w:eastAsia="SimSun" w:hAnsi="Times New Roman" w:cs="Angsana New"/>
                <w:spacing w:val="-1"/>
                <w:sz w:val="24"/>
                <w:szCs w:val="24"/>
                <w:cs/>
              </w:rPr>
              <w:t>-</w:t>
            </w:r>
            <w:r w:rsidRPr="00591D51"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  <w:t>PB</w:t>
            </w:r>
            <w:r w:rsidRPr="00591D51">
              <w:rPr>
                <w:rFonts w:ascii="Times New Roman" w:eastAsia="SimSun" w:hAnsi="Times New Roman" w:cs="Angsana New"/>
                <w:spacing w:val="-1"/>
                <w:sz w:val="24"/>
                <w:szCs w:val="24"/>
                <w:cs/>
              </w:rPr>
              <w:t>/</w:t>
            </w:r>
            <w:proofErr w:type="spellStart"/>
            <w:r w:rsidRPr="00591D51"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  <w:t>SPAuE</w:t>
            </w:r>
            <w:proofErr w:type="spellEnd"/>
            <w:r w:rsidRPr="00591D51"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  <w:t xml:space="preserve"> 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5887F36" w14:textId="77777777" w:rsidR="007959DC" w:rsidRPr="00591D51" w:rsidRDefault="007959DC" w:rsidP="00591D51">
            <w:pPr>
              <w:spacing w:after="6" w:line="480" w:lineRule="auto"/>
              <w:jc w:val="center"/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</w:pPr>
            <w:r w:rsidRPr="00591D51"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  <w:t>166</w:t>
            </w:r>
            <w:r w:rsidRPr="00591D51">
              <w:rPr>
                <w:rFonts w:ascii="Times New Roman" w:eastAsia="SimSun" w:hAnsi="Times New Roman" w:cs="Angsana New"/>
                <w:spacing w:val="-1"/>
                <w:sz w:val="24"/>
                <w:szCs w:val="24"/>
                <w:cs/>
              </w:rPr>
              <w:t>.</w:t>
            </w:r>
            <w:r w:rsidRPr="00591D51"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  <w:t>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851C8C" w14:textId="10AFD548" w:rsidR="007959DC" w:rsidRPr="00591D51" w:rsidRDefault="007959DC" w:rsidP="00591D51">
            <w:pPr>
              <w:spacing w:after="6" w:line="480" w:lineRule="auto"/>
              <w:jc w:val="center"/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</w:pPr>
            <w:r w:rsidRPr="00591D51"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  <w:t>112</w:t>
            </w:r>
            <w:r w:rsidRPr="00591D51">
              <w:rPr>
                <w:rFonts w:ascii="Times New Roman" w:eastAsia="SimSun" w:hAnsi="Times New Roman" w:cs="Angsana New"/>
                <w:spacing w:val="-1"/>
                <w:sz w:val="24"/>
                <w:szCs w:val="24"/>
                <w:cs/>
              </w:rPr>
              <w:t>.</w:t>
            </w:r>
            <w:r w:rsidRPr="00591D51"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  <w:t>42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DA51036" w14:textId="77777777" w:rsidR="007959DC" w:rsidRPr="00591D51" w:rsidRDefault="007959DC" w:rsidP="00591D51">
            <w:pPr>
              <w:spacing w:after="6" w:line="480" w:lineRule="auto"/>
              <w:jc w:val="center"/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</w:pPr>
            <w:r w:rsidRPr="00591D51"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  <w:t>0</w:t>
            </w:r>
            <w:r w:rsidRPr="00591D51">
              <w:rPr>
                <w:rFonts w:ascii="Times New Roman" w:eastAsia="SimSun" w:hAnsi="Times New Roman" w:cs="Angsana New"/>
                <w:spacing w:val="-1"/>
                <w:sz w:val="24"/>
                <w:szCs w:val="24"/>
                <w:cs/>
              </w:rPr>
              <w:t>.</w:t>
            </w:r>
            <w:r w:rsidRPr="00591D51"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bidi="ar-SA"/>
              </w:rPr>
              <w:t>67</w:t>
            </w:r>
          </w:p>
        </w:tc>
      </w:tr>
    </w:tbl>
    <w:p w14:paraId="1D62DFC9" w14:textId="77777777" w:rsidR="007959DC" w:rsidRPr="007959DC" w:rsidRDefault="007959DC" w:rsidP="0022023B">
      <w:pPr>
        <w:spacing w:line="480" w:lineRule="auto"/>
        <w:rPr>
          <w:rFonts w:ascii="Times New Roman" w:hAnsi="Times New Roman" w:cs="Times New Roman"/>
          <w:lang w:bidi="ar-SA"/>
        </w:rPr>
      </w:pPr>
    </w:p>
    <w:p w14:paraId="752FF111" w14:textId="77777777" w:rsidR="007959DC" w:rsidRPr="007959DC" w:rsidRDefault="007959DC" w:rsidP="0022023B">
      <w:pPr>
        <w:spacing w:line="480" w:lineRule="auto"/>
        <w:rPr>
          <w:rFonts w:ascii="Times New Roman" w:hAnsi="Times New Roman" w:cs="Times New Roman"/>
          <w:lang w:bidi="ar-SA"/>
        </w:rPr>
      </w:pPr>
    </w:p>
    <w:p w14:paraId="4B400B37" w14:textId="77777777" w:rsidR="007959DC" w:rsidRPr="007959DC" w:rsidRDefault="007959DC" w:rsidP="0022023B">
      <w:pPr>
        <w:spacing w:after="6" w:line="480" w:lineRule="auto"/>
        <w:jc w:val="both"/>
        <w:rPr>
          <w:rFonts w:ascii="Times New Roman" w:hAnsi="Times New Roman" w:cs="Times New Roman"/>
          <w:lang w:bidi="ar-SA"/>
        </w:rPr>
      </w:pPr>
    </w:p>
    <w:p w14:paraId="5310EEB2" w14:textId="77777777" w:rsidR="00F56FF6" w:rsidRDefault="00F56FF6" w:rsidP="0022023B">
      <w:pPr>
        <w:spacing w:line="48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4239F4F4" w14:textId="75BC1828" w:rsidR="007959DC" w:rsidRPr="007959DC" w:rsidRDefault="007959DC" w:rsidP="0022023B">
      <w:pPr>
        <w:spacing w:line="480" w:lineRule="auto"/>
        <w:jc w:val="both"/>
        <w:rPr>
          <w:rFonts w:ascii="Times New Roman" w:hAnsi="Times New Roman"/>
          <w:b/>
          <w:bCs/>
          <w:sz w:val="28"/>
          <w:szCs w:val="36"/>
        </w:rPr>
      </w:pPr>
      <w:r w:rsidRPr="007959DC">
        <w:rPr>
          <w:rFonts w:ascii="Times New Roman" w:hAnsi="Times New Roman"/>
          <w:b/>
          <w:bCs/>
          <w:sz w:val="28"/>
          <w:szCs w:val="36"/>
        </w:rPr>
        <w:lastRenderedPageBreak/>
        <w:t>Discussion</w:t>
      </w:r>
    </w:p>
    <w:p w14:paraId="05F62FF8" w14:textId="6C8B75CF" w:rsidR="007959DC" w:rsidRPr="007959DC" w:rsidRDefault="007959DC" w:rsidP="003E4864">
      <w:pPr>
        <w:suppressAutoHyphens/>
        <w:spacing w:after="0" w:line="480" w:lineRule="auto"/>
        <w:ind w:firstLine="720"/>
        <w:jc w:val="thaiDistribute"/>
        <w:rPr>
          <w:rFonts w:ascii="Times New Roman" w:eastAsia="SimSun" w:hAnsi="Times New Roman" w:cs="Times New Roman"/>
          <w:spacing w:val="-1"/>
          <w:sz w:val="24"/>
          <w:szCs w:val="24"/>
        </w:rPr>
      </w:pP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In this study,</w:t>
      </w:r>
      <w:r w:rsidRPr="007959DC">
        <w:rPr>
          <w:rFonts w:cs="Angsana New"/>
          <w:szCs w:val="22"/>
          <w:cs/>
        </w:rPr>
        <w:t xml:space="preserve"> </w:t>
      </w:r>
      <w:r w:rsidR="00A66B63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it was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demonstrated that the AuNPs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-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PB film</w:t>
      </w:r>
      <w:r w:rsidRPr="007959DC">
        <w:rPr>
          <w:rFonts w:cs="Angsana New"/>
          <w:szCs w:val="22"/>
          <w:cs/>
        </w:rPr>
        <w:t xml:space="preserve">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deposited on </w:t>
      </w:r>
      <w:proofErr w:type="spellStart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SPAuE</w:t>
      </w:r>
      <w:proofErr w:type="spellEnd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c</w:t>
      </w:r>
      <w:r w:rsidRPr="007959DC">
        <w:rPr>
          <w:rFonts w:ascii="Times New Roman" w:eastAsia="SimSun" w:hAnsi="Times New Roman" w:cs="Angsana New"/>
          <w:sz w:val="24"/>
          <w:szCs w:val="30"/>
          <w:lang w:eastAsia="zh-CN"/>
        </w:rPr>
        <w:t>ould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contribute to the improvement of the electrochemical performance of </w:t>
      </w:r>
      <w:r w:rsidR="00BF6714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the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PB</w:t>
      </w:r>
      <w:r w:rsidRPr="007959DC">
        <w:rPr>
          <w:rFonts w:ascii="Times New Roman" w:eastAsia="SimSun" w:hAnsi="Times New Roman" w:cs="Angsana New" w:hint="cs"/>
          <w:sz w:val="24"/>
          <w:szCs w:val="24"/>
          <w:cs/>
          <w:lang w:eastAsia="zh-CN"/>
        </w:rPr>
        <w:t xml:space="preserve"> </w:t>
      </w:r>
      <w:r w:rsidRPr="007959DC">
        <w:rPr>
          <w:rFonts w:ascii="Times New Roman" w:eastAsia="SimSun" w:hAnsi="Times New Roman" w:cs="Angsana New"/>
          <w:sz w:val="24"/>
          <w:szCs w:val="30"/>
          <w:lang w:eastAsia="zh-CN"/>
        </w:rPr>
        <w:t>signal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hint="cs"/>
          <w:sz w:val="24"/>
          <w:szCs w:val="30"/>
          <w:cs/>
          <w:lang w:eastAsia="zh-CN"/>
        </w:rPr>
        <w:t xml:space="preserve"> </w:t>
      </w:r>
      <w:r w:rsidRPr="007959DC">
        <w:rPr>
          <w:rFonts w:ascii="Times New Roman" w:eastAsia="SimSun" w:hAnsi="Times New Roman"/>
          <w:sz w:val="24"/>
          <w:szCs w:val="30"/>
          <w:lang w:eastAsia="zh-CN"/>
        </w:rPr>
        <w:t>Initially, the optimization study was carried out to determine the optimal conditions in the process of PB electrodeposition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. </w:t>
      </w:r>
      <w:r w:rsidRPr="007959DC">
        <w:rPr>
          <w:rFonts w:ascii="Times New Roman" w:eastAsia="SimSun" w:hAnsi="Times New Roman"/>
          <w:sz w:val="24"/>
          <w:szCs w:val="30"/>
          <w:lang w:eastAsia="zh-CN"/>
        </w:rPr>
        <w:t xml:space="preserve">As </w:t>
      </w:r>
      <w:r w:rsidR="00A66B63">
        <w:rPr>
          <w:rFonts w:ascii="Times New Roman" w:eastAsia="SimSun" w:hAnsi="Times New Roman"/>
          <w:sz w:val="24"/>
          <w:szCs w:val="30"/>
          <w:lang w:eastAsia="zh-CN"/>
        </w:rPr>
        <w:t xml:space="preserve">per </w:t>
      </w:r>
      <w:r w:rsidRPr="007959DC">
        <w:rPr>
          <w:rFonts w:ascii="Times New Roman" w:eastAsia="SimSun" w:hAnsi="Times New Roman"/>
          <w:sz w:val="24"/>
          <w:szCs w:val="30"/>
          <w:lang w:eastAsia="zh-CN"/>
        </w:rPr>
        <w:t>the result</w:t>
      </w:r>
      <w:r w:rsidR="00A66B63">
        <w:rPr>
          <w:rFonts w:ascii="Times New Roman" w:eastAsia="SimSun" w:hAnsi="Times New Roman"/>
          <w:sz w:val="24"/>
          <w:szCs w:val="30"/>
          <w:lang w:eastAsia="zh-CN"/>
        </w:rPr>
        <w:t>s</w:t>
      </w:r>
      <w:r w:rsidRPr="007959DC">
        <w:rPr>
          <w:rFonts w:ascii="Times New Roman" w:eastAsia="SimSun" w:hAnsi="Times New Roman"/>
          <w:sz w:val="24"/>
          <w:szCs w:val="30"/>
          <w:lang w:eastAsia="zh-CN"/>
        </w:rPr>
        <w:t xml:space="preserve"> showed</w:t>
      </w:r>
      <w:r w:rsidR="00A66B63">
        <w:rPr>
          <w:rFonts w:ascii="Times New Roman" w:eastAsia="SimSun" w:hAnsi="Times New Roman"/>
          <w:sz w:val="24"/>
          <w:szCs w:val="30"/>
          <w:lang w:eastAsia="zh-CN"/>
        </w:rPr>
        <w:t>,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at 0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25 mmol L</w:t>
      </w:r>
      <w:r w:rsidRPr="007959DC">
        <w:rPr>
          <w:rFonts w:ascii="Times New Roman" w:eastAsia="SimSun" w:hAnsi="Times New Roman" w:cs="Angsana New"/>
          <w:sz w:val="24"/>
          <w:szCs w:val="24"/>
          <w:vertAlign w:val="superscript"/>
          <w:cs/>
          <w:lang w:eastAsia="zh-CN"/>
        </w:rPr>
        <w:t>-</w:t>
      </w:r>
      <w:r w:rsidRPr="007959DC">
        <w:rPr>
          <w:rFonts w:ascii="Times New Roman" w:eastAsia="SimSun" w:hAnsi="Times New Roman" w:cs="Times New Roman"/>
          <w:sz w:val="24"/>
          <w:szCs w:val="24"/>
          <w:vertAlign w:val="superscript"/>
          <w:lang w:eastAsia="zh-CN" w:bidi="ar-SA"/>
        </w:rPr>
        <w:t>1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K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3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[</w:t>
      </w:r>
      <w:proofErr w:type="gramStart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Fe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(</w:t>
      </w:r>
      <w:proofErr w:type="gramEnd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CN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)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6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]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and 0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25 mmol L</w:t>
      </w:r>
      <w:r w:rsidRPr="007959DC">
        <w:rPr>
          <w:rFonts w:ascii="Times New Roman" w:eastAsia="SimSun" w:hAnsi="Times New Roman" w:cs="Angsana New"/>
          <w:sz w:val="24"/>
          <w:szCs w:val="24"/>
          <w:vertAlign w:val="superscript"/>
          <w:cs/>
          <w:lang w:eastAsia="zh-CN"/>
        </w:rPr>
        <w:t>-</w:t>
      </w:r>
      <w:r w:rsidRPr="007959DC">
        <w:rPr>
          <w:rFonts w:ascii="Times New Roman" w:eastAsia="SimSun" w:hAnsi="Times New Roman" w:cs="Times New Roman"/>
          <w:sz w:val="24"/>
          <w:szCs w:val="24"/>
          <w:vertAlign w:val="superscript"/>
          <w:lang w:eastAsia="zh-CN" w:bidi="ar-SA"/>
        </w:rPr>
        <w:t>1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FeCl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3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,</w:t>
      </w:r>
      <w:r w:rsidRPr="007959DC">
        <w:rPr>
          <w:rFonts w:ascii="Times New Roman" w:eastAsia="SimSun" w:hAnsi="Times New Roman" w:cs="Angsana New"/>
          <w:sz w:val="24"/>
          <w:szCs w:val="24"/>
          <w:vertAlign w:val="subscript"/>
          <w:cs/>
          <w:lang w:eastAsia="zh-CN"/>
        </w:rPr>
        <w:t xml:space="preserve">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the current response was higher when increasing the number of scans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.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This is due to the larger electroactive site of PB on the gold electrode surface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.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Moreover, it </w:t>
      </w:r>
      <w:r w:rsidR="00A66B63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was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noted that two reduction peaks were observed for every scan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.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Similarly, the couple reduction peaks at 0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50 mM K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3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[</w:t>
      </w:r>
      <w:proofErr w:type="gramStart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Fe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(</w:t>
      </w:r>
      <w:proofErr w:type="gramEnd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CN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)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6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] 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and 0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50 mmol L</w:t>
      </w:r>
      <w:r w:rsidRPr="007959DC">
        <w:rPr>
          <w:rFonts w:ascii="Times New Roman" w:eastAsia="SimSun" w:hAnsi="Times New Roman" w:cs="Angsana New"/>
          <w:sz w:val="24"/>
          <w:szCs w:val="24"/>
          <w:vertAlign w:val="superscript"/>
          <w:cs/>
          <w:lang w:eastAsia="zh-CN"/>
        </w:rPr>
        <w:t>-</w:t>
      </w:r>
      <w:r w:rsidRPr="007959DC">
        <w:rPr>
          <w:rFonts w:ascii="Times New Roman" w:eastAsia="SimSun" w:hAnsi="Times New Roman" w:cs="Times New Roman"/>
          <w:sz w:val="24"/>
          <w:szCs w:val="24"/>
          <w:vertAlign w:val="superscript"/>
          <w:lang w:eastAsia="zh-CN" w:bidi="ar-SA"/>
        </w:rPr>
        <w:t>1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FeCl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3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as well as 1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0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mM </w:t>
      </w:r>
      <w:bookmarkStart w:id="7" w:name="_Hlk80735999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K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3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[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Fe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(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CN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)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6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]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and 1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0 mmol L</w:t>
      </w:r>
      <w:r w:rsidRPr="007959DC">
        <w:rPr>
          <w:rFonts w:ascii="Times New Roman" w:eastAsia="SimSun" w:hAnsi="Times New Roman" w:cs="Angsana New"/>
          <w:sz w:val="24"/>
          <w:szCs w:val="24"/>
          <w:vertAlign w:val="superscript"/>
          <w:cs/>
          <w:lang w:eastAsia="zh-CN"/>
        </w:rPr>
        <w:t>-</w:t>
      </w:r>
      <w:r w:rsidRPr="007959DC">
        <w:rPr>
          <w:rFonts w:ascii="Times New Roman" w:eastAsia="SimSun" w:hAnsi="Times New Roman" w:cs="Times New Roman"/>
          <w:sz w:val="24"/>
          <w:szCs w:val="24"/>
          <w:vertAlign w:val="superscript"/>
          <w:lang w:eastAsia="zh-CN" w:bidi="ar-SA"/>
        </w:rPr>
        <w:t>1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FeCl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3</w:t>
      </w:r>
      <w:bookmarkEnd w:id="7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were also found at 10 cycles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.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The electrochemical behavior</w:t>
      </w:r>
      <w:r w:rsidR="00A66B63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,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showing at a peak at approximately 0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15 V</w:t>
      </w:r>
      <w:r w:rsidR="00A66B63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,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is most likely massive precipitation of PB occurring in the process of the reduction of Fe</w:t>
      </w:r>
      <w:r w:rsidRPr="007959DC">
        <w:rPr>
          <w:rFonts w:ascii="Times New Roman" w:eastAsia="SimSun" w:hAnsi="Times New Roman" w:cs="Times New Roman"/>
          <w:sz w:val="24"/>
          <w:szCs w:val="24"/>
          <w:vertAlign w:val="superscript"/>
          <w:lang w:eastAsia="zh-CN" w:bidi="ar-SA"/>
        </w:rPr>
        <w:t>3</w:t>
      </w:r>
      <w:r w:rsidRPr="007959DC">
        <w:rPr>
          <w:rFonts w:ascii="Times New Roman" w:eastAsia="SimSun" w:hAnsi="Times New Roman" w:cs="Angsana New"/>
          <w:sz w:val="24"/>
          <w:szCs w:val="24"/>
          <w:vertAlign w:val="superscript"/>
          <w:cs/>
          <w:lang w:eastAsia="zh-CN"/>
        </w:rPr>
        <w:t>+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to Fe</w:t>
      </w:r>
      <w:r w:rsidRPr="007959DC">
        <w:rPr>
          <w:rFonts w:ascii="Times New Roman" w:eastAsia="SimSun" w:hAnsi="Times New Roman" w:cs="Times New Roman"/>
          <w:sz w:val="24"/>
          <w:szCs w:val="24"/>
          <w:vertAlign w:val="superscript"/>
          <w:lang w:eastAsia="zh-CN" w:bidi="ar-SA"/>
        </w:rPr>
        <w:t>2</w:t>
      </w:r>
      <w:r w:rsidRPr="007959DC">
        <w:rPr>
          <w:rFonts w:ascii="Times New Roman" w:eastAsia="SimSun" w:hAnsi="Times New Roman" w:cs="Angsana New"/>
          <w:sz w:val="24"/>
          <w:szCs w:val="24"/>
          <w:vertAlign w:val="superscript"/>
          <w:cs/>
          <w:lang w:eastAsia="zh-CN"/>
        </w:rPr>
        <w:t>+</w:t>
      </w:r>
      <w:r w:rsidR="00A66B63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, as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was discussed in </w:t>
      </w:r>
      <w:proofErr w:type="spellStart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Isfahani</w:t>
      </w:r>
      <w:proofErr w:type="spellEnd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</w:t>
      </w:r>
      <w:r w:rsidRPr="007959DC">
        <w:rPr>
          <w:rFonts w:ascii="Times New Roman" w:eastAsia="SimSun" w:hAnsi="Times New Roman" w:cs="Times New Roman"/>
          <w:i/>
          <w:iCs/>
          <w:sz w:val="24"/>
          <w:szCs w:val="24"/>
          <w:lang w:eastAsia="zh-CN" w:bidi="ar-SA"/>
        </w:rPr>
        <w:t>et al</w:t>
      </w:r>
      <w:r w:rsidRPr="007959DC">
        <w:rPr>
          <w:rFonts w:ascii="Times New Roman" w:eastAsia="SimSun" w:hAnsi="Times New Roman" w:cs="Angsana New"/>
          <w:i/>
          <w:iCs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cs="Times New Roman"/>
          <w:i/>
          <w:iCs/>
          <w:sz w:val="24"/>
          <w:szCs w:val="24"/>
          <w:lang w:eastAsia="zh-CN" w:bidi="ar-SA"/>
        </w:rPr>
        <w:t>,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2019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fldChar w:fldCharType="begin" w:fldLock="1"/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ADDIN CSL_CITATION {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citationItems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":[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{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id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ITEM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1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itemData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{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DOI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10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.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1080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/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14484846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.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2018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.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1432089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ISBN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9781538622155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ISSN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22147853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abstract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 xml:space="preserve">This survey presents a literature review on friction stir welding 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(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FSW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 xml:space="preserve">) 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with a special focus on the dissimilar metal T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Joint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 xml:space="preserve">. 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Friction stir welding is widely applied for similar and dissimilar metal welding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 xml:space="preserve">. 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In current scenario, FSW is widely applied for several industries such as aerospace, automobile, reactors etc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 xml:space="preserve">. 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FSW has an ability to weld dissimilar metals having different melting points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 xml:space="preserve">. 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The main advantages of FSW process are very eco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friendly and produces less waste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 xml:space="preserve">. 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Friction stir welded region have high strength, low distortion, no melt related defects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 xml:space="preserve">. 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The absence of filler materials and air eliminates filler induced defect, and porosity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 xml:space="preserve">. 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FSW technique is uses to produce T, lap and butt shaped welding and also used in hollow pipes, pressure vessels etc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 xml:space="preserve">. 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This review shows the types, application and testing of T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joint welded by FSW process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."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author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":[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{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dropping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particle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family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Isfahani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given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Vahideh Bayzi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non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dropping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particle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parse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names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false,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suffix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},{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dropping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particle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family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Dizaji, Hamid Rezagholipour Memarian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given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Nafiseh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non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dropping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particle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parse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names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false,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suffix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},{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dropping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particle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family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Arab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given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Ali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non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dropping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particle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parse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names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false,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suffix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}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]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container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title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Materials Research Express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id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ITEM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1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issue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6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issued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{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date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parts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":[["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2019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"]]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},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page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096449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title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Electrodeposition of Prussian Blue films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 xml:space="preserve">: 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study of deposition time effect on electrochemical properties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type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article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journal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volume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27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},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uris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":["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http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://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www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.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mendeley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.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com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/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documents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/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?uuid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=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1fa56a25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a01b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4f5f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a652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cad265692ac1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"]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}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]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mendeley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{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formattedCitation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&lt;sup&gt;22&lt;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/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sup&gt;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plainTextFormattedCitation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22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previouslyFormattedCitation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&lt;sup&gt;22&lt;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/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sup&gt;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},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properties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{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noteIndex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0},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schema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":"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https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://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github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.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com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/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citation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style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language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/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schema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/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raw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/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master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/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csl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-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citation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.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json</w:instrTex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instrText>"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instrText>}</w:instrTex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fldChar w:fldCharType="separate"/>
      </w:r>
      <w:r w:rsidRPr="007959DC">
        <w:rPr>
          <w:rFonts w:ascii="Times New Roman" w:eastAsia="SimSun" w:hAnsi="Times New Roman" w:cs="Times New Roman"/>
          <w:noProof/>
          <w:sz w:val="24"/>
          <w:szCs w:val="24"/>
          <w:vertAlign w:val="superscript"/>
          <w:lang w:eastAsia="zh-CN" w:bidi="ar-SA"/>
        </w:rPr>
        <w:t>22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fldChar w:fldCharType="end"/>
      </w:r>
      <w:r w:rsidR="00B27CCB"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cs="Angsana New"/>
          <w:color w:val="FF0000"/>
          <w:sz w:val="24"/>
          <w:szCs w:val="24"/>
          <w:cs/>
          <w:lang w:eastAsia="zh-CN"/>
        </w:rPr>
        <w:t xml:space="preserve">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The mentioned mechanism is probably </w:t>
      </w:r>
      <w:r w:rsidR="00A66B63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due to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the reaction of the 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(</w:t>
      </w:r>
      <w:proofErr w:type="gramStart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Fe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(</w:t>
      </w:r>
      <w:proofErr w:type="gramEnd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III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) [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Fe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(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III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)(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CN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)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6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])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complex with the conductive material</w:t>
      </w:r>
      <w:r w:rsidR="00A66B63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;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as shown in reaction 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(</w:t>
      </w:r>
      <w:r w:rsidR="0022023B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2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)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and 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(</w:t>
      </w:r>
      <w:r w:rsidR="0022023B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3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).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However, the behavior for the concentrations of 0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50 and 1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0 mmol L</w:t>
      </w:r>
      <w:r w:rsidRPr="007959DC">
        <w:rPr>
          <w:rFonts w:ascii="Times New Roman" w:eastAsia="SimSun" w:hAnsi="Times New Roman" w:cs="Angsana New"/>
          <w:sz w:val="24"/>
          <w:szCs w:val="24"/>
          <w:vertAlign w:val="superscript"/>
          <w:cs/>
          <w:lang w:eastAsia="zh-CN"/>
        </w:rPr>
        <w:t>-</w:t>
      </w:r>
      <w:r w:rsidRPr="007959DC">
        <w:rPr>
          <w:rFonts w:ascii="Times New Roman" w:eastAsia="SimSun" w:hAnsi="Times New Roman" w:cs="Times New Roman"/>
          <w:sz w:val="24"/>
          <w:szCs w:val="24"/>
          <w:vertAlign w:val="superscript"/>
          <w:lang w:eastAsia="zh-CN" w:bidi="ar-SA"/>
        </w:rPr>
        <w:t>1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at 20 and 30 scan cycles disappeared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. </w:t>
      </w:r>
    </w:p>
    <w:p w14:paraId="509AE16F" w14:textId="77777777" w:rsidR="007959DC" w:rsidRPr="007959DC" w:rsidRDefault="007959DC" w:rsidP="0022023B">
      <w:pPr>
        <w:spacing w:after="6" w:line="480" w:lineRule="auto"/>
        <w:jc w:val="both"/>
        <w:rPr>
          <w:rFonts w:ascii="Times New Roman" w:eastAsia="SimSun" w:hAnsi="Times New Roman" w:cs="Times New Roman"/>
          <w:spacing w:val="-1"/>
          <w:sz w:val="24"/>
          <w:szCs w:val="24"/>
          <w:lang w:bidi="ar-SA"/>
        </w:rPr>
      </w:pPr>
    </w:p>
    <w:p w14:paraId="60C73CD5" w14:textId="77777777" w:rsidR="007959DC" w:rsidRPr="007959DC" w:rsidRDefault="007959DC" w:rsidP="0022023B">
      <w:pPr>
        <w:spacing w:line="480" w:lineRule="auto"/>
        <w:jc w:val="both"/>
        <w:rPr>
          <w:rFonts w:ascii="Times New Roman" w:hAnsi="Times New Roman"/>
          <w:b/>
          <w:bCs/>
          <w:sz w:val="28"/>
          <w:szCs w:val="36"/>
        </w:rPr>
      </w:pPr>
      <w:r w:rsidRPr="007959DC">
        <w:rPr>
          <w:rFonts w:ascii="Times New Roman" w:hAnsi="Times New Roman"/>
          <w:b/>
          <w:bCs/>
          <w:sz w:val="28"/>
          <w:szCs w:val="36"/>
        </w:rPr>
        <w:t>Conclusion</w:t>
      </w:r>
    </w:p>
    <w:p w14:paraId="5675AB97" w14:textId="34121F1B" w:rsidR="007959DC" w:rsidRPr="007959DC" w:rsidRDefault="007959DC" w:rsidP="00304EE5">
      <w:pPr>
        <w:spacing w:after="6" w:line="480" w:lineRule="auto"/>
        <w:ind w:firstLine="720"/>
        <w:jc w:val="both"/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</w:pP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 xml:space="preserve">This study </w:t>
      </w:r>
      <w:r w:rsidR="00627556">
        <w:rPr>
          <w:rFonts w:ascii="Times New Roman" w:eastAsia="SimSun" w:hAnsi="Times New Roman" w:cs="Angsana New"/>
          <w:spacing w:val="-1"/>
          <w:sz w:val="24"/>
          <w:szCs w:val="30"/>
          <w:lang w:eastAsia="zh-CN"/>
        </w:rPr>
        <w:t>developed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 xml:space="preserve"> </w:t>
      </w:r>
      <w:r w:rsidRPr="007959DC">
        <w:rPr>
          <w:rFonts w:ascii="Times New Roman" w:eastAsia="SimSun" w:hAnsi="Times New Roman" w:cs="Angsana New"/>
          <w:spacing w:val="-1"/>
          <w:sz w:val="24"/>
          <w:szCs w:val="32"/>
          <w:lang w:eastAsia="zh-CN"/>
        </w:rPr>
        <w:t>a</w:t>
      </w:r>
      <w:r w:rsidR="00994C6C">
        <w:rPr>
          <w:rFonts w:ascii="Times New Roman" w:eastAsia="SimSun" w:hAnsi="Times New Roman" w:cs="Angsana New"/>
          <w:spacing w:val="-1"/>
          <w:sz w:val="24"/>
          <w:szCs w:val="32"/>
          <w:lang w:eastAsia="zh-CN"/>
        </w:rPr>
        <w:t>n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 xml:space="preserve"> AuNPs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>-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 xml:space="preserve">PB modified </w:t>
      </w:r>
      <w:proofErr w:type="spellStart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>SPAuE</w:t>
      </w:r>
      <w:proofErr w:type="spellEnd"/>
      <w:r w:rsidR="00994C6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>,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 xml:space="preserve"> using </w:t>
      </w:r>
      <w:r w:rsidR="00994C6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 xml:space="preserve">the 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>electrodeposition technique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 xml:space="preserve">. 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>The optimal condition at</w:t>
      </w:r>
      <w:r w:rsidRPr="007959DC">
        <w:rPr>
          <w:rFonts w:cs="Angsana New"/>
          <w:szCs w:val="22"/>
          <w:cs/>
        </w:rPr>
        <w:t xml:space="preserve"> </w:t>
      </w:r>
      <w:r w:rsidR="00994C6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>a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 xml:space="preserve"> concentration of 0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>.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>50 mmol L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vertAlign w:val="superscript"/>
          <w:cs/>
          <w:lang w:eastAsia="zh-CN"/>
        </w:rPr>
        <w:t>-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vertAlign w:val="superscript"/>
          <w:lang w:eastAsia="zh-CN" w:bidi="ar-SA"/>
        </w:rPr>
        <w:t>1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 xml:space="preserve"> K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3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[</w:t>
      </w:r>
      <w:proofErr w:type="gramStart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Fe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(</w:t>
      </w:r>
      <w:proofErr w:type="gramEnd"/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CN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>)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6</w:t>
      </w:r>
      <w:r w:rsidRPr="007959DC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] </w:t>
      </w:r>
      <w:r w:rsidRPr="007959DC">
        <w:rPr>
          <w:rFonts w:ascii="Times New Roman" w:eastAsia="SimSun" w:hAnsi="Times New Roman" w:cs="Times New Roman"/>
          <w:sz w:val="24"/>
          <w:szCs w:val="24"/>
          <w:lang w:eastAsia="zh-CN" w:bidi="ar-SA"/>
        </w:rPr>
        <w:t>and FeCl</w:t>
      </w:r>
      <w:r w:rsidRPr="007959DC">
        <w:rPr>
          <w:rFonts w:ascii="Times New Roman" w:eastAsia="SimSun" w:hAnsi="Times New Roman" w:cs="Times New Roman"/>
          <w:sz w:val="24"/>
          <w:szCs w:val="24"/>
          <w:vertAlign w:val="subscript"/>
          <w:lang w:eastAsia="zh-CN" w:bidi="ar-SA"/>
        </w:rPr>
        <w:t>3</w:t>
      </w:r>
      <w:r w:rsidR="00994C6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 xml:space="preserve">, 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>and the number of scans at 20 cycles was applied to fabricate the AuNPs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>-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 xml:space="preserve">PB film during the electrodeposition 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lastRenderedPageBreak/>
        <w:t>process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 xml:space="preserve">. 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>The performance of the AuNPs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>-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>PB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>/</w:t>
      </w:r>
      <w:proofErr w:type="spellStart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>SPAuE</w:t>
      </w:r>
      <w:proofErr w:type="spellEnd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 xml:space="preserve"> </w:t>
      </w:r>
      <w:r w:rsidRPr="007959DC">
        <w:rPr>
          <w:rFonts w:ascii="Times New Roman" w:eastAsia="SimSun" w:hAnsi="Times New Roman" w:cs="Angsana New"/>
          <w:spacing w:val="-1"/>
          <w:sz w:val="24"/>
          <w:szCs w:val="32"/>
          <w:lang w:eastAsia="zh-CN"/>
        </w:rPr>
        <w:t xml:space="preserve">was 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 xml:space="preserve">evaluated in comparison with a PB modified </w:t>
      </w:r>
      <w:proofErr w:type="spellStart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>SPAuE</w:t>
      </w:r>
      <w:proofErr w:type="spellEnd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 xml:space="preserve"> without AuNPs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 xml:space="preserve">. </w:t>
      </w:r>
      <w:r w:rsidRPr="007959DC">
        <w:rPr>
          <w:rFonts w:ascii="Times New Roman" w:eastAsia="SimSun" w:hAnsi="Times New Roman" w:cs="Angsana New"/>
          <w:spacing w:val="-1"/>
          <w:sz w:val="24"/>
          <w:szCs w:val="32"/>
          <w:lang w:eastAsia="zh-CN"/>
        </w:rPr>
        <w:t>T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>he AuNPs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>-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>PB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>/</w:t>
      </w:r>
      <w:proofErr w:type="spellStart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>SPAuE</w:t>
      </w:r>
      <w:proofErr w:type="spellEnd"/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 xml:space="preserve"> offers great potential for the stability</w:t>
      </w:r>
      <w:r w:rsidRPr="007959DC">
        <w:rPr>
          <w:rFonts w:ascii="Times New Roman" w:eastAsia="SimSun" w:hAnsi="Times New Roman" w:cs="Cordia New" w:hint="cs"/>
          <w:spacing w:val="-1"/>
          <w:sz w:val="24"/>
          <w:szCs w:val="32"/>
          <w:cs/>
          <w:lang w:eastAsia="zh-CN"/>
        </w:rPr>
        <w:t xml:space="preserve"> </w:t>
      </w:r>
      <w:r w:rsidRPr="007959DC">
        <w:rPr>
          <w:rFonts w:ascii="Times New Roman" w:eastAsia="SimSun" w:hAnsi="Times New Roman" w:cs="Cordia New"/>
          <w:spacing w:val="-1"/>
          <w:sz w:val="24"/>
          <w:szCs w:val="32"/>
          <w:lang w:eastAsia="zh-CN"/>
        </w:rPr>
        <w:t>of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 xml:space="preserve"> PB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>-</w:t>
      </w:r>
      <w:r w:rsidRPr="007959DC"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  <w:t>based electrochemical biosensors as an attractive alternative for use in medical biosensors</w:t>
      </w:r>
      <w:r w:rsidRPr="007959DC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>.</w:t>
      </w:r>
      <w:r w:rsidR="00627556">
        <w:rPr>
          <w:rFonts w:ascii="Times New Roman" w:eastAsia="SimSun" w:hAnsi="Times New Roman" w:cs="Angsana New"/>
          <w:spacing w:val="-1"/>
          <w:sz w:val="24"/>
          <w:szCs w:val="24"/>
          <w:cs/>
          <w:lang w:eastAsia="zh-CN"/>
        </w:rPr>
        <w:t xml:space="preserve"> </w:t>
      </w:r>
    </w:p>
    <w:p w14:paraId="7B44B57D" w14:textId="77777777" w:rsidR="007959DC" w:rsidRPr="007959DC" w:rsidRDefault="007959DC" w:rsidP="0022023B">
      <w:pPr>
        <w:spacing w:after="6" w:line="480" w:lineRule="auto"/>
        <w:jc w:val="both"/>
        <w:rPr>
          <w:rFonts w:ascii="Times New Roman" w:eastAsia="SimSun" w:hAnsi="Times New Roman" w:cs="Times New Roman"/>
          <w:spacing w:val="-1"/>
          <w:sz w:val="24"/>
          <w:szCs w:val="24"/>
          <w:lang w:eastAsia="zh-CN" w:bidi="ar-SA"/>
        </w:rPr>
      </w:pPr>
    </w:p>
    <w:p w14:paraId="15F3835C" w14:textId="6736CD37" w:rsidR="007959DC" w:rsidRPr="007959DC" w:rsidRDefault="007959DC" w:rsidP="0022023B">
      <w:pPr>
        <w:spacing w:line="480" w:lineRule="auto"/>
        <w:jc w:val="both"/>
        <w:rPr>
          <w:rFonts w:ascii="Times New Roman" w:hAnsi="Times New Roman"/>
          <w:b/>
          <w:bCs/>
          <w:sz w:val="28"/>
          <w:szCs w:val="36"/>
        </w:rPr>
      </w:pPr>
      <w:r w:rsidRPr="007959DC">
        <w:rPr>
          <w:rFonts w:ascii="Times New Roman" w:hAnsi="Times New Roman"/>
          <w:b/>
          <w:bCs/>
          <w:sz w:val="28"/>
          <w:szCs w:val="36"/>
        </w:rPr>
        <w:t>Acknowledgment</w:t>
      </w:r>
    </w:p>
    <w:p w14:paraId="6A1F7CAF" w14:textId="27B5100C" w:rsidR="00304EE5" w:rsidRPr="00304EE5" w:rsidRDefault="00BF6714" w:rsidP="00304EE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D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We gratefully acknowledged the </w:t>
      </w:r>
      <w:r w:rsidR="005816F8">
        <w:rPr>
          <w:rFonts w:ascii="Times New Roman" w:eastAsia="Times New Roman" w:hAnsi="Times New Roman" w:cs="Angsana New"/>
          <w:sz w:val="24"/>
          <w:szCs w:val="30"/>
          <w:shd w:val="clear" w:color="auto" w:fill="FFFFFF"/>
        </w:rPr>
        <w:t>XXXX for the financial support</w:t>
      </w:r>
      <w:r w:rsidRPr="008F2D01">
        <w:rPr>
          <w:rFonts w:ascii="Times New Roman" w:eastAsia="Times New Roman" w:hAnsi="Times New Roman" w:cs="Angsana New"/>
          <w:sz w:val="24"/>
          <w:szCs w:val="24"/>
          <w:shd w:val="clear" w:color="auto" w:fill="FFFFFF"/>
          <w:cs/>
        </w:rPr>
        <w:t xml:space="preserve">. </w:t>
      </w:r>
      <w:r w:rsidR="00304E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We would also like to t</w:t>
      </w:r>
      <w:r w:rsidR="00304EE5" w:rsidRPr="00304E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hank </w:t>
      </w:r>
      <w:proofErr w:type="spellStart"/>
      <w:r w:rsidR="00581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xxxxxxxx</w:t>
      </w:r>
      <w:proofErr w:type="spellEnd"/>
      <w:r w:rsidR="00304EE5">
        <w:rPr>
          <w:rFonts w:ascii="Times New Roman" w:eastAsia="Times New Roman" w:hAnsi="Times New Roman" w:cs="Angsana New"/>
          <w:sz w:val="24"/>
          <w:szCs w:val="24"/>
          <w:shd w:val="clear" w:color="auto" w:fill="FFFFFF"/>
          <w:cs/>
        </w:rPr>
        <w:t xml:space="preserve"> </w:t>
      </w:r>
      <w:r w:rsidR="00304EE5" w:rsidRPr="00304E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for</w:t>
      </w:r>
      <w:r w:rsidR="00304EE5">
        <w:rPr>
          <w:rFonts w:ascii="Times New Roman" w:eastAsia="Times New Roman" w:hAnsi="Times New Roman" w:cs="Angsana New"/>
          <w:sz w:val="24"/>
          <w:szCs w:val="24"/>
          <w:shd w:val="clear" w:color="auto" w:fill="FFFFFF"/>
          <w:cs/>
        </w:rPr>
        <w:t xml:space="preserve"> </w:t>
      </w:r>
      <w:r w:rsidR="00304EE5" w:rsidRPr="00304E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editing</w:t>
      </w:r>
      <w:r w:rsidR="00304EE5">
        <w:rPr>
          <w:rFonts w:ascii="Times New Roman" w:eastAsia="Times New Roman" w:hAnsi="Times New Roman" w:cs="Angsana New"/>
          <w:sz w:val="24"/>
          <w:szCs w:val="24"/>
          <w:shd w:val="clear" w:color="auto" w:fill="FFFFFF"/>
          <w:cs/>
        </w:rPr>
        <w:t xml:space="preserve"> </w:t>
      </w:r>
      <w:r w:rsidR="00304EE5" w:rsidRPr="00304E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the</w:t>
      </w:r>
      <w:r w:rsidR="00304EE5">
        <w:rPr>
          <w:rFonts w:ascii="Times New Roman" w:eastAsia="Times New Roman" w:hAnsi="Times New Roman" w:cs="Angsana New"/>
          <w:sz w:val="24"/>
          <w:szCs w:val="24"/>
          <w:shd w:val="clear" w:color="auto" w:fill="FFFFFF"/>
          <w:cs/>
        </w:rPr>
        <w:t xml:space="preserve"> </w:t>
      </w:r>
      <w:r w:rsidR="00304EE5" w:rsidRPr="00304E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English</w:t>
      </w:r>
      <w:r w:rsidR="00304EE5">
        <w:rPr>
          <w:rFonts w:ascii="Times New Roman" w:eastAsia="Times New Roman" w:hAnsi="Times New Roman" w:cs="Angsana New"/>
          <w:sz w:val="24"/>
          <w:szCs w:val="24"/>
          <w:shd w:val="clear" w:color="auto" w:fill="FFFFFF"/>
          <w:cs/>
        </w:rPr>
        <w:t xml:space="preserve"> </w:t>
      </w:r>
      <w:r w:rsidR="00304EE5" w:rsidRPr="00304E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of</w:t>
      </w:r>
      <w:r w:rsidR="00304EE5">
        <w:rPr>
          <w:rFonts w:ascii="Times New Roman" w:eastAsia="Times New Roman" w:hAnsi="Times New Roman" w:cs="Angsana New"/>
          <w:sz w:val="24"/>
          <w:szCs w:val="24"/>
          <w:shd w:val="clear" w:color="auto" w:fill="FFFFFF"/>
          <w:cs/>
        </w:rPr>
        <w:t xml:space="preserve"> </w:t>
      </w:r>
      <w:r w:rsidR="00304EE5" w:rsidRPr="00304E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the</w:t>
      </w:r>
      <w:r w:rsidR="00304EE5">
        <w:rPr>
          <w:rFonts w:ascii="Times New Roman" w:eastAsia="Times New Roman" w:hAnsi="Times New Roman" w:cs="Angsana New"/>
          <w:sz w:val="24"/>
          <w:szCs w:val="24"/>
          <w:shd w:val="clear" w:color="auto" w:fill="FFFFFF"/>
          <w:cs/>
        </w:rPr>
        <w:t xml:space="preserve"> </w:t>
      </w:r>
      <w:r w:rsidR="00304EE5" w:rsidRPr="00304E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manuscript</w:t>
      </w:r>
      <w:r w:rsidR="00304EE5" w:rsidRPr="00304EE5">
        <w:rPr>
          <w:rFonts w:ascii="Times New Roman" w:eastAsia="Times New Roman" w:hAnsi="Times New Roman" w:cs="Angsana New"/>
          <w:sz w:val="24"/>
          <w:szCs w:val="24"/>
          <w:shd w:val="clear" w:color="auto" w:fill="FFFFFF"/>
          <w:cs/>
        </w:rPr>
        <w:t>.</w:t>
      </w:r>
    </w:p>
    <w:p w14:paraId="3A031925" w14:textId="3D67F8EA" w:rsidR="007959DC" w:rsidRPr="00822957" w:rsidRDefault="00875835" w:rsidP="00875835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22957">
        <w:rPr>
          <w:rStyle w:val="a4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Funding sources</w:t>
      </w:r>
      <w:r w:rsidRPr="00822957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14:paraId="58C501F2" w14:textId="177D2662" w:rsidR="00875835" w:rsidRPr="00822957" w:rsidRDefault="00875835" w:rsidP="00875835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957">
        <w:rPr>
          <w:rFonts w:ascii="Times New Roman" w:hAnsi="Times New Roman" w:cs="Times New Roman"/>
          <w:color w:val="000000" w:themeColor="text1"/>
          <w:sz w:val="24"/>
          <w:szCs w:val="24"/>
        </w:rPr>
        <w:t>XXXXXXXX</w:t>
      </w:r>
    </w:p>
    <w:p w14:paraId="23E8672D" w14:textId="77777777" w:rsidR="007959DC" w:rsidRPr="007959DC" w:rsidRDefault="007959DC" w:rsidP="0022023B">
      <w:pPr>
        <w:spacing w:line="480" w:lineRule="auto"/>
        <w:jc w:val="both"/>
        <w:rPr>
          <w:rFonts w:ascii="Times New Roman" w:hAnsi="Times New Roman"/>
          <w:b/>
          <w:bCs/>
          <w:sz w:val="28"/>
          <w:szCs w:val="36"/>
          <w:cs/>
        </w:rPr>
      </w:pPr>
      <w:r w:rsidRPr="007959DC">
        <w:rPr>
          <w:rFonts w:ascii="Times New Roman" w:hAnsi="Times New Roman"/>
          <w:b/>
          <w:bCs/>
          <w:sz w:val="28"/>
          <w:szCs w:val="36"/>
        </w:rPr>
        <w:t>Conflict of interest</w:t>
      </w:r>
    </w:p>
    <w:p w14:paraId="25CAEECF" w14:textId="77777777" w:rsidR="007959DC" w:rsidRPr="007959DC" w:rsidRDefault="007959DC" w:rsidP="0022023B">
      <w:pPr>
        <w:spacing w:line="480" w:lineRule="auto"/>
        <w:jc w:val="both"/>
        <w:rPr>
          <w:rFonts w:ascii="Times New Roman" w:hAnsi="Times New Roman"/>
          <w:sz w:val="24"/>
          <w:szCs w:val="32"/>
          <w:cs/>
        </w:rPr>
      </w:pPr>
      <w:r w:rsidRPr="007959DC">
        <w:rPr>
          <w:rFonts w:ascii="Times New Roman" w:hAnsi="Times New Roman"/>
          <w:sz w:val="24"/>
          <w:szCs w:val="32"/>
        </w:rPr>
        <w:t>There are no potential conflicts of interest to declare</w:t>
      </w:r>
      <w:r w:rsidRPr="007959DC">
        <w:rPr>
          <w:rFonts w:ascii="Times New Roman" w:hAnsi="Times New Roman" w:cs="Angsana New"/>
          <w:sz w:val="24"/>
          <w:szCs w:val="24"/>
          <w:cs/>
        </w:rPr>
        <w:t>.</w:t>
      </w:r>
    </w:p>
    <w:p w14:paraId="75383D48" w14:textId="6D3FE4C4" w:rsidR="007959DC" w:rsidRDefault="007959DC" w:rsidP="0022023B">
      <w:pPr>
        <w:spacing w:line="480" w:lineRule="auto"/>
        <w:rPr>
          <w:rFonts w:ascii="Times New Roman" w:hAnsi="Times New Roman"/>
          <w:b/>
          <w:bCs/>
          <w:sz w:val="28"/>
          <w:szCs w:val="36"/>
        </w:rPr>
      </w:pPr>
      <w:r w:rsidRPr="007959DC">
        <w:rPr>
          <w:rFonts w:ascii="Times New Roman" w:hAnsi="Times New Roman"/>
          <w:b/>
          <w:bCs/>
          <w:sz w:val="28"/>
          <w:szCs w:val="36"/>
        </w:rPr>
        <w:t>References</w:t>
      </w:r>
    </w:p>
    <w:p w14:paraId="47382000" w14:textId="690B7988" w:rsidR="00F46997" w:rsidRPr="00822957" w:rsidRDefault="00F46997" w:rsidP="0022023B">
      <w:pPr>
        <w:spacing w:line="480" w:lineRule="auto"/>
        <w:rPr>
          <w:rFonts w:ascii="Times New Roman" w:hAnsi="Times New Roman"/>
          <w:b/>
          <w:bCs/>
          <w:color w:val="000000" w:themeColor="text1"/>
          <w:sz w:val="28"/>
          <w:szCs w:val="36"/>
        </w:rPr>
      </w:pPr>
      <w:r w:rsidRPr="00822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The example below is the corrected references of JHSMR</w:t>
      </w:r>
      <w:r w:rsidRPr="00822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 formatting</w:t>
      </w:r>
    </w:p>
    <w:p w14:paraId="03CC59E4" w14:textId="645F87EF" w:rsidR="00F46997" w:rsidRPr="007C0C2D" w:rsidRDefault="008D15FD" w:rsidP="00F46997">
      <w:pPr>
        <w:widowControl w:val="0"/>
        <w:autoSpaceDE w:val="0"/>
        <w:autoSpaceDN w:val="0"/>
        <w:adjustRightInd w:val="0"/>
        <w:spacing w:line="480" w:lineRule="auto"/>
        <w:ind w:left="284" w:hanging="284"/>
        <w:rPr>
          <w:rFonts w:ascii="Times New Roman" w:hAnsi="Times New Roman" w:cs="Times New Roman"/>
          <w:noProof/>
          <w:sz w:val="24"/>
          <w:szCs w:val="24"/>
        </w:rPr>
      </w:pPr>
      <w:r w:rsidRPr="007959DC">
        <w:rPr>
          <w:rFonts w:ascii="Times New Roman" w:hAnsi="Times New Roman"/>
          <w:b/>
          <w:bCs/>
          <w:sz w:val="24"/>
          <w:szCs w:val="32"/>
        </w:rPr>
        <w:fldChar w:fldCharType="begin" w:fldLock="1"/>
      </w:r>
      <w:r w:rsidRPr="007959DC">
        <w:rPr>
          <w:rFonts w:ascii="Times New Roman" w:hAnsi="Times New Roman"/>
          <w:b/>
          <w:bCs/>
          <w:sz w:val="24"/>
          <w:szCs w:val="32"/>
        </w:rPr>
        <w:instrText xml:space="preserve">ADDIN Mendeley Bibliography CSL_BIBLIOGRAPHY </w:instrText>
      </w:r>
      <w:r w:rsidRPr="007959DC">
        <w:rPr>
          <w:rFonts w:ascii="Times New Roman" w:hAnsi="Times New Roman"/>
          <w:b/>
          <w:bCs/>
          <w:sz w:val="24"/>
          <w:szCs w:val="32"/>
        </w:rPr>
        <w:fldChar w:fldCharType="separate"/>
      </w:r>
      <w:r w:rsidR="00F46997" w:rsidRPr="00F46997">
        <w:rPr>
          <w:rFonts w:ascii="Times New Roman" w:hAnsi="Times New Roman" w:cs="Times New Roman"/>
          <w:noProof/>
          <w:sz w:val="24"/>
          <w:szCs w:val="24"/>
          <w:cs/>
        </w:rPr>
        <w:t>1</w:t>
      </w:r>
      <w:r w:rsidR="00F46997" w:rsidRPr="007959DC">
        <w:rPr>
          <w:rFonts w:ascii="Times New Roman" w:hAnsi="Times New Roman" w:cs="Angsana New"/>
          <w:noProof/>
          <w:sz w:val="24"/>
          <w:szCs w:val="24"/>
          <w:cs/>
        </w:rPr>
        <w:t xml:space="preserve">. </w:t>
      </w:r>
      <w:r w:rsidR="00F46997" w:rsidRPr="00B87AA2">
        <w:rPr>
          <w:rFonts w:ascii="Times New Roman" w:hAnsi="Times New Roman" w:cs="Times New Roman"/>
          <w:sz w:val="24"/>
          <w:szCs w:val="24"/>
        </w:rPr>
        <w:t>The Global Diabetes Community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F46997" w:rsidRPr="00B87AA2">
        <w:rPr>
          <w:rFonts w:ascii="Times New Roman" w:hAnsi="Times New Roman" w:cs="Times New Roman"/>
          <w:sz w:val="24"/>
          <w:szCs w:val="24"/>
        </w:rPr>
        <w:t xml:space="preserve">Foot checks for diabetes 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>[</w:t>
      </w:r>
      <w:r w:rsidR="00F46997" w:rsidRPr="00B87AA2">
        <w:rPr>
          <w:rFonts w:ascii="Times New Roman" w:hAnsi="Times New Roman" w:cs="Times New Roman"/>
          <w:sz w:val="24"/>
          <w:szCs w:val="24"/>
        </w:rPr>
        <w:t xml:space="preserve">homepage </w:t>
      </w:r>
      <w:r w:rsidR="00F46997" w:rsidRPr="0082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="00F56FF6" w:rsidRPr="0082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822957" w:rsidRPr="0082295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46997" w:rsidRPr="00822957">
        <w:rPr>
          <w:rFonts w:ascii="Times New Roman" w:hAnsi="Times New Roman" w:cs="Times New Roman"/>
          <w:color w:val="000000" w:themeColor="text1"/>
          <w:sz w:val="24"/>
          <w:szCs w:val="24"/>
        </w:rPr>
        <w:t>nt</w:t>
      </w:r>
      <w:r w:rsidR="00F46997" w:rsidRPr="00B87AA2">
        <w:rPr>
          <w:rFonts w:ascii="Times New Roman" w:hAnsi="Times New Roman" w:cs="Times New Roman"/>
          <w:sz w:val="24"/>
          <w:szCs w:val="24"/>
        </w:rPr>
        <w:t>ernet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 xml:space="preserve">]. </w:t>
      </w:r>
      <w:r w:rsidR="00F46997" w:rsidRPr="00B87AA2">
        <w:rPr>
          <w:rFonts w:ascii="Times New Roman" w:hAnsi="Times New Roman" w:cs="Times New Roman"/>
          <w:sz w:val="24"/>
          <w:szCs w:val="24"/>
        </w:rPr>
        <w:t>Coventry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="00F46997" w:rsidRPr="00B87AA2">
        <w:rPr>
          <w:rFonts w:ascii="Times New Roman" w:hAnsi="Times New Roman" w:cs="Times New Roman"/>
          <w:sz w:val="24"/>
          <w:szCs w:val="24"/>
        </w:rPr>
        <w:t xml:space="preserve">Diabetes Digital Media Ltd; 2019 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>[</w:t>
      </w:r>
      <w:r w:rsidR="00F46997" w:rsidRPr="00B87AA2">
        <w:rPr>
          <w:rFonts w:ascii="Times New Roman" w:hAnsi="Times New Roman" w:cs="Times New Roman"/>
          <w:sz w:val="24"/>
          <w:szCs w:val="24"/>
        </w:rPr>
        <w:t>cited 2020 May 7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 xml:space="preserve">]. </w:t>
      </w:r>
      <w:r w:rsidR="00F46997" w:rsidRPr="00B87AA2">
        <w:rPr>
          <w:rFonts w:ascii="Times New Roman" w:hAnsi="Times New Roman" w:cs="Times New Roman"/>
          <w:sz w:val="24"/>
          <w:szCs w:val="24"/>
        </w:rPr>
        <w:t>Available from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="00F46997" w:rsidRPr="00B87AA2">
        <w:rPr>
          <w:rFonts w:ascii="Times New Roman" w:hAnsi="Times New Roman" w:cs="Times New Roman"/>
          <w:sz w:val="24"/>
          <w:szCs w:val="24"/>
        </w:rPr>
        <w:t>https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>://</w:t>
      </w:r>
      <w:r w:rsidR="00F46997" w:rsidRPr="00B87AA2">
        <w:rPr>
          <w:rFonts w:ascii="Times New Roman" w:hAnsi="Times New Roman" w:cs="Times New Roman"/>
          <w:sz w:val="24"/>
          <w:szCs w:val="24"/>
        </w:rPr>
        <w:t>www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F46997" w:rsidRPr="00B87AA2">
        <w:rPr>
          <w:rFonts w:ascii="Times New Roman" w:hAnsi="Times New Roman" w:cs="Times New Roman"/>
          <w:sz w:val="24"/>
          <w:szCs w:val="24"/>
        </w:rPr>
        <w:t>diabetes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>.</w:t>
      </w:r>
      <w:r w:rsidR="00F46997" w:rsidRPr="00B87AA2">
        <w:rPr>
          <w:rFonts w:ascii="Times New Roman" w:hAnsi="Times New Roman" w:cs="Times New Roman"/>
          <w:sz w:val="24"/>
          <w:szCs w:val="24"/>
        </w:rPr>
        <w:t>co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>.</w:t>
      </w:r>
      <w:r w:rsidR="00F46997" w:rsidRPr="00B87AA2">
        <w:rPr>
          <w:rFonts w:ascii="Times New Roman" w:hAnsi="Times New Roman" w:cs="Times New Roman"/>
          <w:sz w:val="24"/>
          <w:szCs w:val="24"/>
        </w:rPr>
        <w:t>uk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>/</w:t>
      </w:r>
      <w:r w:rsidR="00F46997" w:rsidRPr="00B87AA2">
        <w:rPr>
          <w:rFonts w:ascii="Times New Roman" w:hAnsi="Times New Roman" w:cs="Times New Roman"/>
          <w:sz w:val="24"/>
          <w:szCs w:val="24"/>
        </w:rPr>
        <w:t>foot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>-</w:t>
      </w:r>
      <w:r w:rsidR="00F46997" w:rsidRPr="00B87AA2">
        <w:rPr>
          <w:rFonts w:ascii="Times New Roman" w:hAnsi="Times New Roman" w:cs="Times New Roman"/>
          <w:sz w:val="24"/>
          <w:szCs w:val="24"/>
        </w:rPr>
        <w:t>care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>/</w:t>
      </w:r>
      <w:r w:rsidR="00F46997" w:rsidRPr="00B87AA2">
        <w:rPr>
          <w:rFonts w:ascii="Times New Roman" w:hAnsi="Times New Roman" w:cs="Times New Roman"/>
          <w:sz w:val="24"/>
          <w:szCs w:val="24"/>
        </w:rPr>
        <w:t>foot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>-</w:t>
      </w:r>
      <w:r w:rsidR="00F46997" w:rsidRPr="00B87AA2">
        <w:rPr>
          <w:rFonts w:ascii="Times New Roman" w:hAnsi="Times New Roman" w:cs="Times New Roman"/>
          <w:sz w:val="24"/>
          <w:szCs w:val="24"/>
        </w:rPr>
        <w:t>checks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>.</w:t>
      </w:r>
      <w:r w:rsidR="00F46997" w:rsidRPr="00B87AA2">
        <w:rPr>
          <w:rFonts w:ascii="Times New Roman" w:hAnsi="Times New Roman" w:cs="Times New Roman"/>
          <w:sz w:val="24"/>
          <w:szCs w:val="24"/>
        </w:rPr>
        <w:t>html</w:t>
      </w:r>
    </w:p>
    <w:p w14:paraId="02D2EC8A" w14:textId="6A34B9E4" w:rsidR="00F46997" w:rsidRDefault="008D15FD" w:rsidP="00F46997">
      <w:pPr>
        <w:widowControl w:val="0"/>
        <w:autoSpaceDE w:val="0"/>
        <w:autoSpaceDN w:val="0"/>
        <w:adjustRightInd w:val="0"/>
        <w:spacing w:line="480" w:lineRule="auto"/>
        <w:ind w:left="284" w:hanging="284"/>
        <w:rPr>
          <w:rFonts w:ascii="Times New Roman" w:hAnsi="Times New Roman"/>
          <w:noProof/>
          <w:sz w:val="24"/>
          <w:szCs w:val="24"/>
        </w:rPr>
      </w:pPr>
      <w:r w:rsidRPr="007959DC">
        <w:rPr>
          <w:rFonts w:ascii="Times New Roman" w:hAnsi="Times New Roman" w:cs="Times New Roman"/>
          <w:noProof/>
          <w:sz w:val="24"/>
          <w:szCs w:val="24"/>
        </w:rPr>
        <w:t>2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 xml:space="preserve">. </w:t>
      </w:r>
      <w:r w:rsidRPr="007959DC">
        <w:rPr>
          <w:rFonts w:ascii="Times New Roman" w:hAnsi="Times New Roman" w:cs="Times New Roman"/>
          <w:noProof/>
          <w:sz w:val="24"/>
          <w:szCs w:val="24"/>
        </w:rPr>
        <w:t>Yang A, Yan F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 xml:space="preserve">. </w:t>
      </w:r>
      <w:r w:rsidRPr="007959DC">
        <w:rPr>
          <w:rFonts w:ascii="Times New Roman" w:hAnsi="Times New Roman" w:cs="Times New Roman"/>
          <w:noProof/>
          <w:sz w:val="24"/>
          <w:szCs w:val="24"/>
        </w:rPr>
        <w:t>Flexible electrochemical biosensors for health monitoring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 xml:space="preserve">. </w:t>
      </w:r>
      <w:r w:rsidRPr="007959DC">
        <w:rPr>
          <w:rFonts w:ascii="Times New Roman" w:hAnsi="Times New Roman" w:cs="Times New Roman"/>
          <w:noProof/>
          <w:sz w:val="24"/>
          <w:szCs w:val="24"/>
        </w:rPr>
        <w:t>ACS Appl Electron Mater 2021;3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>:</w:t>
      </w:r>
      <w:r w:rsidRPr="007959DC">
        <w:rPr>
          <w:rFonts w:ascii="Times New Roman" w:hAnsi="Times New Roman" w:cs="Times New Roman"/>
          <w:noProof/>
          <w:sz w:val="24"/>
          <w:szCs w:val="24"/>
        </w:rPr>
        <w:t>53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>–</w:t>
      </w:r>
      <w:r w:rsidRPr="007959DC">
        <w:rPr>
          <w:rFonts w:ascii="Times New Roman" w:hAnsi="Times New Roman" w:cs="Times New Roman"/>
          <w:noProof/>
          <w:sz w:val="24"/>
          <w:szCs w:val="24"/>
        </w:rPr>
        <w:t>67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 xml:space="preserve">. </w:t>
      </w:r>
    </w:p>
    <w:p w14:paraId="0619FF9D" w14:textId="5FF8AAFD" w:rsidR="008D15FD" w:rsidRPr="00F46997" w:rsidRDefault="008D15FD" w:rsidP="00F46997">
      <w:pPr>
        <w:widowControl w:val="0"/>
        <w:autoSpaceDE w:val="0"/>
        <w:autoSpaceDN w:val="0"/>
        <w:adjustRightInd w:val="0"/>
        <w:spacing w:line="480" w:lineRule="auto"/>
        <w:ind w:left="284" w:hanging="284"/>
        <w:rPr>
          <w:rFonts w:ascii="Times New Roman" w:hAnsi="Times New Roman" w:cs="Times New Roman"/>
          <w:noProof/>
          <w:sz w:val="24"/>
          <w:szCs w:val="24"/>
        </w:rPr>
      </w:pPr>
      <w:r w:rsidRPr="007959DC">
        <w:rPr>
          <w:rFonts w:ascii="Times New Roman" w:hAnsi="Times New Roman" w:cs="Times New Roman"/>
          <w:noProof/>
          <w:sz w:val="24"/>
          <w:szCs w:val="24"/>
        </w:rPr>
        <w:lastRenderedPageBreak/>
        <w:t>3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 xml:space="preserve">. </w:t>
      </w:r>
      <w:r w:rsidR="00F46997" w:rsidRPr="00B87AA2">
        <w:rPr>
          <w:rFonts w:ascii="Times New Roman" w:hAnsi="Times New Roman" w:cs="Times New Roman"/>
          <w:sz w:val="24"/>
          <w:szCs w:val="24"/>
        </w:rPr>
        <w:t>Waltzman SB, Shapiro WH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F46997" w:rsidRPr="00B87AA2">
        <w:rPr>
          <w:rFonts w:ascii="Times New Roman" w:hAnsi="Times New Roman" w:cs="Times New Roman"/>
          <w:sz w:val="24"/>
          <w:szCs w:val="24"/>
        </w:rPr>
        <w:t>Cochlear implants in adults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F46997" w:rsidRPr="00B87AA2">
        <w:rPr>
          <w:rFonts w:ascii="Times New Roman" w:hAnsi="Times New Roman" w:cs="Times New Roman"/>
          <w:sz w:val="24"/>
          <w:szCs w:val="24"/>
        </w:rPr>
        <w:t>In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="00F46997" w:rsidRPr="00B87AA2">
        <w:rPr>
          <w:rFonts w:ascii="Times New Roman" w:hAnsi="Times New Roman" w:cs="Times New Roman"/>
          <w:sz w:val="24"/>
          <w:szCs w:val="24"/>
        </w:rPr>
        <w:t>Valente M, Hosfond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>-</w:t>
      </w:r>
      <w:r w:rsidR="00F46997" w:rsidRPr="00B87AA2">
        <w:rPr>
          <w:rFonts w:ascii="Times New Roman" w:hAnsi="Times New Roman" w:cs="Times New Roman"/>
          <w:sz w:val="24"/>
          <w:szCs w:val="24"/>
        </w:rPr>
        <w:t>Dunn H, Roeser RJ, editors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F46997" w:rsidRPr="00B87AA2">
        <w:rPr>
          <w:rFonts w:ascii="Times New Roman" w:hAnsi="Times New Roman" w:cs="Times New Roman"/>
          <w:sz w:val="24"/>
          <w:szCs w:val="24"/>
        </w:rPr>
        <w:t>Audiology treatment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F46997" w:rsidRPr="00B87AA2">
        <w:rPr>
          <w:rFonts w:ascii="Times New Roman" w:hAnsi="Times New Roman" w:cs="Times New Roman"/>
          <w:sz w:val="24"/>
          <w:szCs w:val="24"/>
        </w:rPr>
        <w:t>2nd ed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F46997" w:rsidRPr="00B87AA2">
        <w:rPr>
          <w:rFonts w:ascii="Times New Roman" w:hAnsi="Times New Roman" w:cs="Times New Roman"/>
          <w:sz w:val="24"/>
          <w:szCs w:val="24"/>
        </w:rPr>
        <w:t>New York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="00F46997" w:rsidRPr="00B87AA2">
        <w:rPr>
          <w:rFonts w:ascii="Times New Roman" w:hAnsi="Times New Roman" w:cs="Times New Roman"/>
          <w:sz w:val="24"/>
          <w:szCs w:val="24"/>
        </w:rPr>
        <w:t>Thieme; 2008;p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>.</w:t>
      </w:r>
      <w:r w:rsidR="00F46997" w:rsidRPr="00B87AA2">
        <w:rPr>
          <w:rFonts w:ascii="Times New Roman" w:hAnsi="Times New Roman" w:cs="Times New Roman"/>
          <w:sz w:val="24"/>
          <w:szCs w:val="24"/>
        </w:rPr>
        <w:t>361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>-</w:t>
      </w:r>
      <w:r w:rsidR="00F46997" w:rsidRPr="00B87AA2">
        <w:rPr>
          <w:rFonts w:ascii="Times New Roman" w:hAnsi="Times New Roman" w:cs="Times New Roman"/>
          <w:sz w:val="24"/>
          <w:szCs w:val="24"/>
        </w:rPr>
        <w:t>9</w:t>
      </w:r>
      <w:r w:rsidR="00F46997" w:rsidRPr="00B87AA2">
        <w:rPr>
          <w:rFonts w:ascii="Times New Roman" w:hAnsi="Times New Roman" w:cs="Angsana New"/>
          <w:sz w:val="24"/>
          <w:szCs w:val="24"/>
          <w:cs/>
        </w:rPr>
        <w:t>.</w:t>
      </w:r>
    </w:p>
    <w:p w14:paraId="2E6FEBAC" w14:textId="08954CE9" w:rsidR="008D15FD" w:rsidRPr="007959DC" w:rsidRDefault="008D15FD" w:rsidP="008D15FD">
      <w:pPr>
        <w:widowControl w:val="0"/>
        <w:autoSpaceDE w:val="0"/>
        <w:autoSpaceDN w:val="0"/>
        <w:adjustRightInd w:val="0"/>
        <w:spacing w:line="480" w:lineRule="auto"/>
        <w:ind w:left="284" w:hanging="284"/>
        <w:rPr>
          <w:rFonts w:ascii="Times New Roman" w:hAnsi="Times New Roman" w:cs="Times New Roman"/>
          <w:noProof/>
          <w:sz w:val="24"/>
          <w:szCs w:val="24"/>
        </w:rPr>
      </w:pPr>
      <w:r w:rsidRPr="007959DC">
        <w:rPr>
          <w:rFonts w:ascii="Times New Roman" w:hAnsi="Times New Roman" w:cs="Times New Roman"/>
          <w:noProof/>
          <w:sz w:val="24"/>
          <w:szCs w:val="24"/>
        </w:rPr>
        <w:t>4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 xml:space="preserve">. </w:t>
      </w:r>
      <w:r w:rsidRPr="007959DC">
        <w:rPr>
          <w:rFonts w:ascii="Times New Roman" w:hAnsi="Times New Roman" w:cs="Times New Roman"/>
          <w:noProof/>
          <w:sz w:val="24"/>
          <w:szCs w:val="24"/>
        </w:rPr>
        <w:t>Wu X, Cao M, Hu C, He X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 xml:space="preserve">. </w:t>
      </w:r>
      <w:r w:rsidRPr="007959DC">
        <w:rPr>
          <w:rFonts w:ascii="Times New Roman" w:hAnsi="Times New Roman" w:cs="Times New Roman"/>
          <w:noProof/>
          <w:sz w:val="24"/>
          <w:szCs w:val="24"/>
        </w:rPr>
        <w:t>Sonochemical synthesis of Prussian blue nanocubes from a single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>-</w:t>
      </w:r>
      <w:r w:rsidRPr="007959DC">
        <w:rPr>
          <w:rFonts w:ascii="Times New Roman" w:hAnsi="Times New Roman" w:cs="Times New Roman"/>
          <w:noProof/>
          <w:sz w:val="24"/>
          <w:szCs w:val="24"/>
        </w:rPr>
        <w:t>source precursor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 xml:space="preserve">. </w:t>
      </w:r>
      <w:r w:rsidRPr="007959DC">
        <w:rPr>
          <w:rFonts w:ascii="Times New Roman" w:hAnsi="Times New Roman" w:cs="Times New Roman"/>
          <w:noProof/>
          <w:sz w:val="24"/>
          <w:szCs w:val="24"/>
        </w:rPr>
        <w:t>Cryst Growth Des 2006;6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>:</w:t>
      </w:r>
      <w:r w:rsidRPr="007959DC">
        <w:rPr>
          <w:rFonts w:ascii="Times New Roman" w:hAnsi="Times New Roman" w:cs="Times New Roman"/>
          <w:noProof/>
          <w:sz w:val="24"/>
          <w:szCs w:val="24"/>
        </w:rPr>
        <w:t>26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>–</w:t>
      </w:r>
      <w:r w:rsidRPr="007959DC">
        <w:rPr>
          <w:rFonts w:ascii="Times New Roman" w:hAnsi="Times New Roman" w:cs="Times New Roman"/>
          <w:noProof/>
          <w:sz w:val="24"/>
          <w:szCs w:val="24"/>
        </w:rPr>
        <w:t>8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 xml:space="preserve">. </w:t>
      </w:r>
    </w:p>
    <w:p w14:paraId="16B103D2" w14:textId="0AFF4FA2" w:rsidR="008D15FD" w:rsidRPr="007959DC" w:rsidRDefault="008D15FD" w:rsidP="008D15FD">
      <w:pPr>
        <w:widowControl w:val="0"/>
        <w:autoSpaceDE w:val="0"/>
        <w:autoSpaceDN w:val="0"/>
        <w:adjustRightInd w:val="0"/>
        <w:spacing w:line="480" w:lineRule="auto"/>
        <w:ind w:left="284" w:hanging="284"/>
        <w:rPr>
          <w:rFonts w:ascii="Times New Roman" w:hAnsi="Times New Roman" w:cs="Times New Roman"/>
          <w:noProof/>
          <w:sz w:val="24"/>
          <w:szCs w:val="24"/>
        </w:rPr>
      </w:pPr>
      <w:r w:rsidRPr="007959DC">
        <w:rPr>
          <w:rFonts w:ascii="Times New Roman" w:hAnsi="Times New Roman" w:cs="Times New Roman"/>
          <w:noProof/>
          <w:sz w:val="24"/>
          <w:szCs w:val="24"/>
        </w:rPr>
        <w:t>5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 xml:space="preserve">. </w:t>
      </w:r>
      <w:r w:rsidRPr="007959DC">
        <w:rPr>
          <w:rFonts w:ascii="Times New Roman" w:hAnsi="Times New Roman" w:cs="Times New Roman"/>
          <w:noProof/>
          <w:sz w:val="24"/>
          <w:szCs w:val="24"/>
        </w:rPr>
        <w:t>Zhang M, Hou C, Halder A, Ulstrup J, Chi Q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 xml:space="preserve">. </w:t>
      </w:r>
      <w:r w:rsidRPr="007959DC">
        <w:rPr>
          <w:rFonts w:ascii="Times New Roman" w:hAnsi="Times New Roman" w:cs="Times New Roman"/>
          <w:noProof/>
          <w:sz w:val="24"/>
          <w:szCs w:val="24"/>
        </w:rPr>
        <w:t>Interlocked graphene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>–</w:t>
      </w:r>
      <w:r w:rsidRPr="007959DC">
        <w:rPr>
          <w:rFonts w:ascii="Times New Roman" w:hAnsi="Times New Roman" w:cs="Times New Roman"/>
          <w:noProof/>
          <w:sz w:val="24"/>
          <w:szCs w:val="24"/>
        </w:rPr>
        <w:t>Prussian blue hybrid composites enable multifunctional electrochemical applications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 xml:space="preserve">. </w:t>
      </w:r>
      <w:r w:rsidRPr="007959DC">
        <w:rPr>
          <w:rFonts w:ascii="Times New Roman" w:hAnsi="Times New Roman" w:cs="Times New Roman"/>
          <w:noProof/>
          <w:sz w:val="24"/>
          <w:szCs w:val="24"/>
        </w:rPr>
        <w:t>Biosens Bioelectron</w:t>
      </w:r>
      <w:r>
        <w:rPr>
          <w:rFonts w:ascii="Times New Roman" w:hAnsi="Times New Roman" w:hint="cs"/>
          <w:noProof/>
          <w:sz w:val="24"/>
          <w:szCs w:val="24"/>
          <w:cs/>
        </w:rPr>
        <w:t xml:space="preserve"> </w:t>
      </w:r>
      <w:r w:rsidRPr="007959DC">
        <w:rPr>
          <w:rFonts w:ascii="Times New Roman" w:hAnsi="Times New Roman" w:cs="Times New Roman"/>
          <w:noProof/>
          <w:sz w:val="24"/>
          <w:szCs w:val="24"/>
        </w:rPr>
        <w:t>2017;89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>:</w:t>
      </w:r>
      <w:r w:rsidRPr="007959DC">
        <w:rPr>
          <w:rFonts w:ascii="Times New Roman" w:hAnsi="Times New Roman" w:cs="Times New Roman"/>
          <w:noProof/>
          <w:sz w:val="24"/>
          <w:szCs w:val="24"/>
        </w:rPr>
        <w:t>570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>–</w:t>
      </w:r>
      <w:r w:rsidRPr="007959DC">
        <w:rPr>
          <w:rFonts w:ascii="Times New Roman" w:hAnsi="Times New Roman" w:cs="Times New Roman"/>
          <w:noProof/>
          <w:sz w:val="24"/>
          <w:szCs w:val="24"/>
        </w:rPr>
        <w:t>7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 xml:space="preserve">. </w:t>
      </w:r>
    </w:p>
    <w:p w14:paraId="1FEC5D11" w14:textId="196610E9" w:rsidR="008D15FD" w:rsidRPr="007959DC" w:rsidRDefault="008D15FD" w:rsidP="008D15FD">
      <w:pPr>
        <w:widowControl w:val="0"/>
        <w:autoSpaceDE w:val="0"/>
        <w:autoSpaceDN w:val="0"/>
        <w:adjustRightInd w:val="0"/>
        <w:spacing w:line="480" w:lineRule="auto"/>
        <w:ind w:left="284" w:hanging="284"/>
        <w:rPr>
          <w:rFonts w:ascii="Times New Roman" w:hAnsi="Times New Roman" w:cs="Times New Roman"/>
          <w:noProof/>
          <w:sz w:val="24"/>
          <w:szCs w:val="24"/>
        </w:rPr>
      </w:pPr>
      <w:r w:rsidRPr="007959DC">
        <w:rPr>
          <w:rFonts w:ascii="Times New Roman" w:hAnsi="Times New Roman" w:cs="Times New Roman"/>
          <w:noProof/>
          <w:sz w:val="24"/>
          <w:szCs w:val="24"/>
        </w:rPr>
        <w:t>6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 xml:space="preserve">. </w:t>
      </w:r>
      <w:r w:rsidRPr="007959DC">
        <w:rPr>
          <w:rFonts w:ascii="Times New Roman" w:hAnsi="Times New Roman" w:cs="Times New Roman"/>
          <w:noProof/>
          <w:sz w:val="24"/>
          <w:szCs w:val="24"/>
        </w:rPr>
        <w:t>Keihan AH, Ramezani Karimi R, Sajjadi S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 xml:space="preserve">. </w:t>
      </w:r>
      <w:r w:rsidRPr="007959DC">
        <w:rPr>
          <w:rFonts w:ascii="Times New Roman" w:hAnsi="Times New Roman" w:cs="Times New Roman"/>
          <w:noProof/>
          <w:sz w:val="24"/>
          <w:szCs w:val="24"/>
        </w:rPr>
        <w:t>Wide dynamic range and ultrasensitive detection of hydrogen peroxide based on beneficial role of gold nanoparticles on the electrochemical properties of prussian blue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 xml:space="preserve">. </w:t>
      </w:r>
      <w:r w:rsidRPr="007959DC">
        <w:rPr>
          <w:rFonts w:ascii="Times New Roman" w:hAnsi="Times New Roman" w:cs="Times New Roman"/>
          <w:noProof/>
          <w:sz w:val="24"/>
          <w:szCs w:val="24"/>
        </w:rPr>
        <w:t>J Electroanal Chem 2020;862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>:</w:t>
      </w:r>
      <w:r w:rsidRPr="007959DC">
        <w:rPr>
          <w:rFonts w:ascii="Times New Roman" w:hAnsi="Times New Roman" w:cs="Times New Roman"/>
          <w:noProof/>
          <w:sz w:val="24"/>
          <w:szCs w:val="24"/>
        </w:rPr>
        <w:t>114001</w:t>
      </w:r>
      <w:r w:rsidRPr="007959DC">
        <w:rPr>
          <w:rFonts w:ascii="Times New Roman" w:hAnsi="Times New Roman" w:cs="Angsana New"/>
          <w:noProof/>
          <w:sz w:val="24"/>
          <w:szCs w:val="24"/>
          <w:cs/>
        </w:rPr>
        <w:t xml:space="preserve">. </w:t>
      </w:r>
    </w:p>
    <w:p w14:paraId="69922F94" w14:textId="4E6393EF" w:rsidR="00AE5BDE" w:rsidRPr="00627556" w:rsidRDefault="00F649DE" w:rsidP="00F649DE">
      <w:pPr>
        <w:widowControl w:val="0"/>
        <w:autoSpaceDE w:val="0"/>
        <w:autoSpaceDN w:val="0"/>
        <w:adjustRightInd w:val="0"/>
        <w:spacing w:line="480" w:lineRule="auto"/>
        <w:ind w:left="284" w:hanging="284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="008D15FD" w:rsidRPr="007959DC">
        <w:rPr>
          <w:rFonts w:ascii="Times New Roman" w:hAnsi="Times New Roman" w:cs="Angsana New"/>
          <w:noProof/>
          <w:sz w:val="24"/>
          <w:szCs w:val="24"/>
          <w:cs/>
        </w:rPr>
        <w:t xml:space="preserve">. </w:t>
      </w:r>
      <w:r w:rsidR="008D15FD" w:rsidRPr="007959DC">
        <w:rPr>
          <w:rFonts w:ascii="Times New Roman" w:hAnsi="Times New Roman" w:cs="Times New Roman"/>
          <w:noProof/>
          <w:sz w:val="24"/>
          <w:szCs w:val="24"/>
        </w:rPr>
        <w:t>Karyakin AA</w:t>
      </w:r>
      <w:r w:rsidR="008D15FD" w:rsidRPr="007959DC">
        <w:rPr>
          <w:rFonts w:ascii="Times New Roman" w:hAnsi="Times New Roman" w:cs="Angsana New"/>
          <w:noProof/>
          <w:sz w:val="24"/>
          <w:szCs w:val="24"/>
          <w:cs/>
        </w:rPr>
        <w:t xml:space="preserve">. </w:t>
      </w:r>
      <w:r w:rsidR="008D15FD" w:rsidRPr="007959DC">
        <w:rPr>
          <w:rFonts w:ascii="Times New Roman" w:hAnsi="Times New Roman" w:cs="Times New Roman"/>
          <w:noProof/>
          <w:sz w:val="24"/>
          <w:szCs w:val="24"/>
        </w:rPr>
        <w:t>Prussian blue and its analogues</w:t>
      </w:r>
      <w:r w:rsidR="008D15FD" w:rsidRPr="007959DC">
        <w:rPr>
          <w:rFonts w:ascii="Times New Roman" w:hAnsi="Times New Roman" w:cs="Angsana New"/>
          <w:noProof/>
          <w:sz w:val="24"/>
          <w:szCs w:val="24"/>
          <w:cs/>
        </w:rPr>
        <w:t xml:space="preserve">: </w:t>
      </w:r>
      <w:r w:rsidR="008D15FD" w:rsidRPr="007959DC">
        <w:rPr>
          <w:rFonts w:ascii="Times New Roman" w:hAnsi="Times New Roman" w:cs="Times New Roman"/>
          <w:noProof/>
          <w:sz w:val="24"/>
          <w:szCs w:val="24"/>
        </w:rPr>
        <w:t>electrochemistry and analytical applications</w:t>
      </w:r>
      <w:r w:rsidR="008D15FD" w:rsidRPr="007959DC">
        <w:rPr>
          <w:rFonts w:ascii="Times New Roman" w:hAnsi="Times New Roman" w:cs="Angsana New"/>
          <w:noProof/>
          <w:sz w:val="24"/>
          <w:szCs w:val="24"/>
          <w:cs/>
        </w:rPr>
        <w:t xml:space="preserve">. </w:t>
      </w:r>
      <w:r w:rsidR="008D15FD" w:rsidRPr="007959DC">
        <w:rPr>
          <w:rFonts w:ascii="Times New Roman" w:hAnsi="Times New Roman" w:cs="Times New Roman"/>
          <w:noProof/>
          <w:sz w:val="24"/>
          <w:szCs w:val="24"/>
        </w:rPr>
        <w:t>Electroanalysis 2001;13</w:t>
      </w:r>
      <w:r w:rsidR="008D15FD" w:rsidRPr="007959DC">
        <w:rPr>
          <w:rFonts w:ascii="Times New Roman" w:hAnsi="Times New Roman" w:cs="Angsana New"/>
          <w:noProof/>
          <w:sz w:val="24"/>
          <w:szCs w:val="24"/>
          <w:cs/>
        </w:rPr>
        <w:t>:</w:t>
      </w:r>
      <w:r w:rsidR="008D15FD" w:rsidRPr="007959DC">
        <w:rPr>
          <w:rFonts w:ascii="Times New Roman" w:hAnsi="Times New Roman" w:cs="Times New Roman"/>
          <w:noProof/>
          <w:sz w:val="24"/>
          <w:szCs w:val="24"/>
        </w:rPr>
        <w:t>831</w:t>
      </w:r>
      <w:r w:rsidR="008D15FD" w:rsidRPr="007959DC">
        <w:rPr>
          <w:rFonts w:ascii="Times New Roman" w:hAnsi="Times New Roman" w:cs="Angsana New"/>
          <w:noProof/>
          <w:sz w:val="24"/>
          <w:szCs w:val="24"/>
          <w:cs/>
        </w:rPr>
        <w:t>–</w:t>
      </w:r>
      <w:r w:rsidR="008D15FD" w:rsidRPr="007959DC">
        <w:rPr>
          <w:rFonts w:ascii="Times New Roman" w:hAnsi="Times New Roman" w:cs="Times New Roman"/>
          <w:noProof/>
          <w:sz w:val="24"/>
          <w:szCs w:val="24"/>
        </w:rPr>
        <w:t>5</w:t>
      </w:r>
      <w:r w:rsidR="008D15FD" w:rsidRPr="007959DC">
        <w:rPr>
          <w:rFonts w:ascii="Times New Roman" w:hAnsi="Times New Roman" w:cs="Angsana New"/>
          <w:noProof/>
          <w:sz w:val="24"/>
          <w:szCs w:val="24"/>
          <w:cs/>
        </w:rPr>
        <w:t xml:space="preserve">. </w:t>
      </w:r>
      <w:r w:rsidR="008D15FD" w:rsidRPr="007959DC">
        <w:rPr>
          <w:rFonts w:ascii="Times New Roman" w:hAnsi="Times New Roman"/>
          <w:b/>
          <w:bCs/>
          <w:sz w:val="24"/>
          <w:szCs w:val="32"/>
        </w:rPr>
        <w:fldChar w:fldCharType="end"/>
      </w:r>
    </w:p>
    <w:sectPr w:rsidR="00AE5BDE" w:rsidRPr="00627556" w:rsidSect="006B1BC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C238F" w14:textId="77777777" w:rsidR="00DF0100" w:rsidRDefault="00DF0100">
      <w:pPr>
        <w:spacing w:after="0" w:line="240" w:lineRule="auto"/>
      </w:pPr>
      <w:r>
        <w:separator/>
      </w:r>
    </w:p>
  </w:endnote>
  <w:endnote w:type="continuationSeparator" w:id="0">
    <w:p w14:paraId="03DE34EA" w14:textId="77777777" w:rsidR="00DF0100" w:rsidRDefault="00DF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32ADD" w14:textId="3BA81C74" w:rsidR="00994C6C" w:rsidRPr="00593769" w:rsidRDefault="00994C6C" w:rsidP="00360AAE">
    <w:pPr>
      <w:pStyle w:val="a8"/>
      <w:tabs>
        <w:tab w:val="clear" w:pos="4680"/>
        <w:tab w:val="clear" w:pos="9360"/>
      </w:tabs>
      <w:jc w:val="center"/>
      <w:rPr>
        <w:caps/>
        <w:noProof/>
      </w:rPr>
    </w:pPr>
    <w:r w:rsidRPr="00593769">
      <w:rPr>
        <w:caps/>
      </w:rPr>
      <w:fldChar w:fldCharType="begin"/>
    </w:r>
    <w:r w:rsidRPr="00593769">
      <w:rPr>
        <w:caps/>
      </w:rPr>
      <w:instrText xml:space="preserve"> PAGE   \</w:instrText>
    </w:r>
    <w:r w:rsidRPr="00593769">
      <w:rPr>
        <w:rFonts w:cs="Angsana New"/>
        <w:caps/>
        <w:szCs w:val="22"/>
        <w:cs/>
      </w:rPr>
      <w:instrText xml:space="preserve">* </w:instrText>
    </w:r>
    <w:r w:rsidRPr="00593769">
      <w:rPr>
        <w:caps/>
      </w:rPr>
      <w:instrText xml:space="preserve">MERGEFORMAT </w:instrText>
    </w:r>
    <w:r w:rsidRPr="00593769">
      <w:rPr>
        <w:caps/>
      </w:rPr>
      <w:fldChar w:fldCharType="separate"/>
    </w:r>
    <w:r w:rsidR="00E17C9D">
      <w:rPr>
        <w:caps/>
        <w:noProof/>
      </w:rPr>
      <w:t>12</w:t>
    </w:r>
    <w:r w:rsidRPr="00593769">
      <w:rPr>
        <w:caps/>
        <w:noProof/>
      </w:rPr>
      <w:fldChar w:fldCharType="end"/>
    </w:r>
  </w:p>
  <w:p w14:paraId="71402777" w14:textId="77777777" w:rsidR="00994C6C" w:rsidRDefault="00994C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775E2" w14:textId="77777777" w:rsidR="00DF0100" w:rsidRDefault="00DF0100">
      <w:pPr>
        <w:spacing w:after="0" w:line="240" w:lineRule="auto"/>
      </w:pPr>
      <w:r>
        <w:separator/>
      </w:r>
    </w:p>
  </w:footnote>
  <w:footnote w:type="continuationSeparator" w:id="0">
    <w:p w14:paraId="705A369D" w14:textId="77777777" w:rsidR="00DF0100" w:rsidRDefault="00DF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8900F" w14:textId="77777777" w:rsidR="000E120E" w:rsidRPr="00100EF2" w:rsidRDefault="000E120E" w:rsidP="000E120E">
    <w:pPr>
      <w:pBdr>
        <w:bottom w:val="single" w:sz="4" w:space="1" w:color="auto"/>
      </w:pBdr>
      <w:tabs>
        <w:tab w:val="right" w:pos="8640"/>
      </w:tabs>
      <w:spacing w:after="0" w:line="240" w:lineRule="auto"/>
      <w:rPr>
        <w:rFonts w:ascii="Times New Roman" w:hAnsi="Times New Roman" w:cs="Times New Roman"/>
        <w:noProof/>
        <w:color w:val="000000"/>
      </w:rPr>
    </w:pPr>
    <w:r w:rsidRPr="00DE0B4A">
      <w:rPr>
        <w:rFonts w:ascii="Times New Roman" w:eastAsia="Times New Roman" w:hAnsi="Times New Roman" w:cs="Times New Roman"/>
        <w:color w:val="000000" w:themeColor="text1"/>
        <w:szCs w:val="22"/>
      </w:rPr>
      <w:t>3</w:t>
    </w:r>
    <w:r w:rsidRPr="00DE0B4A">
      <w:rPr>
        <w:rFonts w:ascii="Times New Roman" w:eastAsia="Times New Roman" w:hAnsi="Times New Roman" w:cs="Times New Roman"/>
        <w:color w:val="000000" w:themeColor="text1"/>
        <w:szCs w:val="22"/>
        <w:vertAlign w:val="superscript"/>
      </w:rPr>
      <w:t>rd</w:t>
    </w:r>
    <w:r w:rsidRPr="00DE0B4A">
      <w:rPr>
        <w:rFonts w:ascii="Times New Roman" w:eastAsia="Times New Roman" w:hAnsi="Times New Roman" w:cs="Times New Roman"/>
        <w:color w:val="000000" w:themeColor="text1"/>
        <w:szCs w:val="22"/>
      </w:rPr>
      <w:t xml:space="preserve"> Annual Health </w:t>
    </w:r>
    <w:r w:rsidRPr="0024307C">
      <w:rPr>
        <w:rFonts w:ascii="Times New Roman" w:eastAsia="Times New Roman" w:hAnsi="Times New Roman" w:cs="Times New Roman"/>
        <w:color w:val="000000"/>
        <w:szCs w:val="22"/>
      </w:rPr>
      <w:t>Research International Conference 202</w:t>
    </w:r>
    <w:r>
      <w:rPr>
        <w:rFonts w:ascii="Times New Roman" w:eastAsia="Times New Roman" w:hAnsi="Times New Roman" w:cs="Times New Roman"/>
        <w:color w:val="000000"/>
        <w:szCs w:val="22"/>
      </w:rPr>
      <w:t>4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Pr="00C0287F">
      <w:rPr>
        <w:rFonts w:ascii="Times New Roman" w:eastAsia="Times New Roman" w:hAnsi="Times New Roman" w:cs="Times New Roman"/>
        <w:color w:val="000000"/>
        <w:szCs w:val="22"/>
      </w:rPr>
      <w:t xml:space="preserve">29 </w:t>
    </w:r>
    <w:r w:rsidRPr="00C0287F">
      <w:rPr>
        <w:rFonts w:ascii="Times New Roman" w:eastAsia="Times New Roman" w:hAnsi="Times New Roman" w:cs="Angsana New"/>
        <w:color w:val="000000"/>
        <w:szCs w:val="22"/>
        <w:cs/>
      </w:rPr>
      <w:t xml:space="preserve">- </w:t>
    </w:r>
    <w:r w:rsidRPr="00C0287F">
      <w:rPr>
        <w:rFonts w:ascii="Times New Roman" w:eastAsia="Times New Roman" w:hAnsi="Times New Roman" w:cs="Times New Roman"/>
        <w:color w:val="000000"/>
        <w:szCs w:val="22"/>
      </w:rPr>
      <w:t>30 August 2024</w:t>
    </w:r>
  </w:p>
  <w:p w14:paraId="3A3BE50A" w14:textId="77777777" w:rsidR="000E120E" w:rsidRDefault="000E12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217A2"/>
    <w:multiLevelType w:val="hybridMultilevel"/>
    <w:tmpl w:val="64A818F2"/>
    <w:lvl w:ilvl="0" w:tplc="964A1F92">
      <w:start w:val="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4442467"/>
    <w:multiLevelType w:val="hybridMultilevel"/>
    <w:tmpl w:val="64BAC824"/>
    <w:lvl w:ilvl="0" w:tplc="EB781946">
      <w:start w:val="1"/>
      <w:numFmt w:val="upperRoman"/>
      <w:lvlText w:val="TABLE %1."/>
      <w:lvlJc w:val="left"/>
      <w:pPr>
        <w:ind w:left="5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84" w:hanging="360"/>
      </w:pPr>
    </w:lvl>
    <w:lvl w:ilvl="2" w:tplc="0409001B" w:tentative="1">
      <w:start w:val="1"/>
      <w:numFmt w:val="lowerRoman"/>
      <w:lvlText w:val="%3."/>
      <w:lvlJc w:val="right"/>
      <w:pPr>
        <w:ind w:left="6904" w:hanging="180"/>
      </w:pPr>
    </w:lvl>
    <w:lvl w:ilvl="3" w:tplc="0409000F" w:tentative="1">
      <w:start w:val="1"/>
      <w:numFmt w:val="decimal"/>
      <w:lvlText w:val="%4."/>
      <w:lvlJc w:val="left"/>
      <w:pPr>
        <w:ind w:left="7624" w:hanging="360"/>
      </w:pPr>
    </w:lvl>
    <w:lvl w:ilvl="4" w:tplc="04090019" w:tentative="1">
      <w:start w:val="1"/>
      <w:numFmt w:val="lowerLetter"/>
      <w:lvlText w:val="%5."/>
      <w:lvlJc w:val="left"/>
      <w:pPr>
        <w:ind w:left="8344" w:hanging="360"/>
      </w:pPr>
    </w:lvl>
    <w:lvl w:ilvl="5" w:tplc="0409001B" w:tentative="1">
      <w:start w:val="1"/>
      <w:numFmt w:val="lowerRoman"/>
      <w:lvlText w:val="%6."/>
      <w:lvlJc w:val="right"/>
      <w:pPr>
        <w:ind w:left="9064" w:hanging="180"/>
      </w:pPr>
    </w:lvl>
    <w:lvl w:ilvl="6" w:tplc="0409000F" w:tentative="1">
      <w:start w:val="1"/>
      <w:numFmt w:val="decimal"/>
      <w:lvlText w:val="%7."/>
      <w:lvlJc w:val="left"/>
      <w:pPr>
        <w:ind w:left="9784" w:hanging="360"/>
      </w:pPr>
    </w:lvl>
    <w:lvl w:ilvl="7" w:tplc="04090019" w:tentative="1">
      <w:start w:val="1"/>
      <w:numFmt w:val="lowerLetter"/>
      <w:lvlText w:val="%8."/>
      <w:lvlJc w:val="left"/>
      <w:pPr>
        <w:ind w:left="10504" w:hanging="360"/>
      </w:pPr>
    </w:lvl>
    <w:lvl w:ilvl="8" w:tplc="04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 w15:restartNumberingAfterBreak="0">
    <w:nsid w:val="756D1BB0"/>
    <w:multiLevelType w:val="hybridMultilevel"/>
    <w:tmpl w:val="6B369672"/>
    <w:lvl w:ilvl="0" w:tplc="027828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BE43F9F"/>
    <w:multiLevelType w:val="hybridMultilevel"/>
    <w:tmpl w:val="9B30F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C21F6"/>
    <w:multiLevelType w:val="hybridMultilevel"/>
    <w:tmpl w:val="87E4B996"/>
    <w:lvl w:ilvl="0" w:tplc="6E3ED98C">
      <w:start w:val="4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6" w:hanging="360"/>
      </w:pPr>
    </w:lvl>
    <w:lvl w:ilvl="2" w:tplc="0409001B" w:tentative="1">
      <w:start w:val="1"/>
      <w:numFmt w:val="lowerRoman"/>
      <w:lvlText w:val="%3."/>
      <w:lvlJc w:val="right"/>
      <w:pPr>
        <w:ind w:left="3786" w:hanging="180"/>
      </w:pPr>
    </w:lvl>
    <w:lvl w:ilvl="3" w:tplc="0409000F" w:tentative="1">
      <w:start w:val="1"/>
      <w:numFmt w:val="decimal"/>
      <w:lvlText w:val="%4."/>
      <w:lvlJc w:val="left"/>
      <w:pPr>
        <w:ind w:left="4506" w:hanging="360"/>
      </w:pPr>
    </w:lvl>
    <w:lvl w:ilvl="4" w:tplc="04090019" w:tentative="1">
      <w:start w:val="1"/>
      <w:numFmt w:val="lowerLetter"/>
      <w:lvlText w:val="%5."/>
      <w:lvlJc w:val="left"/>
      <w:pPr>
        <w:ind w:left="5226" w:hanging="360"/>
      </w:pPr>
    </w:lvl>
    <w:lvl w:ilvl="5" w:tplc="0409001B" w:tentative="1">
      <w:start w:val="1"/>
      <w:numFmt w:val="lowerRoman"/>
      <w:lvlText w:val="%6."/>
      <w:lvlJc w:val="right"/>
      <w:pPr>
        <w:ind w:left="5946" w:hanging="180"/>
      </w:pPr>
    </w:lvl>
    <w:lvl w:ilvl="6" w:tplc="0409000F" w:tentative="1">
      <w:start w:val="1"/>
      <w:numFmt w:val="decimal"/>
      <w:lvlText w:val="%7."/>
      <w:lvlJc w:val="left"/>
      <w:pPr>
        <w:ind w:left="6666" w:hanging="360"/>
      </w:pPr>
    </w:lvl>
    <w:lvl w:ilvl="7" w:tplc="04090019" w:tentative="1">
      <w:start w:val="1"/>
      <w:numFmt w:val="lowerLetter"/>
      <w:lvlText w:val="%8."/>
      <w:lvlJc w:val="left"/>
      <w:pPr>
        <w:ind w:left="7386" w:hanging="360"/>
      </w:pPr>
    </w:lvl>
    <w:lvl w:ilvl="8" w:tplc="0409001B" w:tentative="1">
      <w:start w:val="1"/>
      <w:numFmt w:val="lowerRoman"/>
      <w:lvlText w:val="%9."/>
      <w:lvlJc w:val="right"/>
      <w:pPr>
        <w:ind w:left="810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FC"/>
    <w:rsid w:val="000515E6"/>
    <w:rsid w:val="000E120E"/>
    <w:rsid w:val="000F0849"/>
    <w:rsid w:val="000F3B35"/>
    <w:rsid w:val="00125AD9"/>
    <w:rsid w:val="001671C7"/>
    <w:rsid w:val="001B6EBA"/>
    <w:rsid w:val="00200E02"/>
    <w:rsid w:val="0022023B"/>
    <w:rsid w:val="00241617"/>
    <w:rsid w:val="00275E99"/>
    <w:rsid w:val="00304EE5"/>
    <w:rsid w:val="003152F1"/>
    <w:rsid w:val="003442E9"/>
    <w:rsid w:val="0036089F"/>
    <w:rsid w:val="00360AAE"/>
    <w:rsid w:val="00370DFC"/>
    <w:rsid w:val="003E4864"/>
    <w:rsid w:val="003F5570"/>
    <w:rsid w:val="00415708"/>
    <w:rsid w:val="00431608"/>
    <w:rsid w:val="00445FE4"/>
    <w:rsid w:val="004876AD"/>
    <w:rsid w:val="004E2E3A"/>
    <w:rsid w:val="004F0427"/>
    <w:rsid w:val="00503798"/>
    <w:rsid w:val="00505B89"/>
    <w:rsid w:val="00552A33"/>
    <w:rsid w:val="00573DC1"/>
    <w:rsid w:val="005816F8"/>
    <w:rsid w:val="005909EA"/>
    <w:rsid w:val="00591D51"/>
    <w:rsid w:val="005A0DE3"/>
    <w:rsid w:val="005A1A60"/>
    <w:rsid w:val="006215DF"/>
    <w:rsid w:val="00627556"/>
    <w:rsid w:val="006B1BC3"/>
    <w:rsid w:val="0072604F"/>
    <w:rsid w:val="007959DC"/>
    <w:rsid w:val="007F35DA"/>
    <w:rsid w:val="007F4478"/>
    <w:rsid w:val="00800CF5"/>
    <w:rsid w:val="008145EE"/>
    <w:rsid w:val="00822957"/>
    <w:rsid w:val="008310ED"/>
    <w:rsid w:val="00867C6C"/>
    <w:rsid w:val="00875835"/>
    <w:rsid w:val="008A158E"/>
    <w:rsid w:val="008B26B2"/>
    <w:rsid w:val="008D0FC1"/>
    <w:rsid w:val="008D15FD"/>
    <w:rsid w:val="00942343"/>
    <w:rsid w:val="009450C2"/>
    <w:rsid w:val="00957D75"/>
    <w:rsid w:val="009671B7"/>
    <w:rsid w:val="00994C6C"/>
    <w:rsid w:val="009A7E1D"/>
    <w:rsid w:val="00A35F91"/>
    <w:rsid w:val="00A66B63"/>
    <w:rsid w:val="00A82131"/>
    <w:rsid w:val="00AE4AB5"/>
    <w:rsid w:val="00AE5BDE"/>
    <w:rsid w:val="00B01ED0"/>
    <w:rsid w:val="00B05332"/>
    <w:rsid w:val="00B116C1"/>
    <w:rsid w:val="00B27998"/>
    <w:rsid w:val="00B27CCB"/>
    <w:rsid w:val="00B53645"/>
    <w:rsid w:val="00B971DC"/>
    <w:rsid w:val="00B977E9"/>
    <w:rsid w:val="00BF4BAE"/>
    <w:rsid w:val="00BF6714"/>
    <w:rsid w:val="00C10C2B"/>
    <w:rsid w:val="00C316FC"/>
    <w:rsid w:val="00C44474"/>
    <w:rsid w:val="00C64B21"/>
    <w:rsid w:val="00C672A3"/>
    <w:rsid w:val="00C76BEF"/>
    <w:rsid w:val="00CC1D2C"/>
    <w:rsid w:val="00D0275E"/>
    <w:rsid w:val="00D44550"/>
    <w:rsid w:val="00D7207E"/>
    <w:rsid w:val="00D91722"/>
    <w:rsid w:val="00DB0E9F"/>
    <w:rsid w:val="00DB1C8F"/>
    <w:rsid w:val="00DF0100"/>
    <w:rsid w:val="00E17C9D"/>
    <w:rsid w:val="00E24233"/>
    <w:rsid w:val="00E92322"/>
    <w:rsid w:val="00E92444"/>
    <w:rsid w:val="00EB5538"/>
    <w:rsid w:val="00EC5783"/>
    <w:rsid w:val="00ED2530"/>
    <w:rsid w:val="00F01772"/>
    <w:rsid w:val="00F10751"/>
    <w:rsid w:val="00F1501B"/>
    <w:rsid w:val="00F439F4"/>
    <w:rsid w:val="00F46997"/>
    <w:rsid w:val="00F54992"/>
    <w:rsid w:val="00F56FF6"/>
    <w:rsid w:val="00F649DE"/>
    <w:rsid w:val="00FC1CDD"/>
    <w:rsid w:val="00FE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7447"/>
  <w15:docId w15:val="{5A290A6D-710C-1240-BBEB-8286FC36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7959DC"/>
  </w:style>
  <w:style w:type="paragraph" w:styleId="a3">
    <w:name w:val="Normal (Web)"/>
    <w:basedOn w:val="a"/>
    <w:uiPriority w:val="99"/>
    <w:semiHidden/>
    <w:unhideWhenUsed/>
    <w:rsid w:val="0079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59DC"/>
    <w:rPr>
      <w:b/>
      <w:bCs/>
    </w:rPr>
  </w:style>
  <w:style w:type="character" w:styleId="a5">
    <w:name w:val="Emphasis"/>
    <w:basedOn w:val="a0"/>
    <w:uiPriority w:val="20"/>
    <w:qFormat/>
    <w:rsid w:val="007959DC"/>
    <w:rPr>
      <w:i/>
      <w:iCs/>
    </w:rPr>
  </w:style>
  <w:style w:type="paragraph" w:styleId="a6">
    <w:name w:val="header"/>
    <w:basedOn w:val="a"/>
    <w:link w:val="a7"/>
    <w:uiPriority w:val="99"/>
    <w:unhideWhenUsed/>
    <w:rsid w:val="00795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59DC"/>
  </w:style>
  <w:style w:type="paragraph" w:styleId="a8">
    <w:name w:val="footer"/>
    <w:basedOn w:val="a"/>
    <w:link w:val="a9"/>
    <w:uiPriority w:val="99"/>
    <w:unhideWhenUsed/>
    <w:rsid w:val="00795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59DC"/>
  </w:style>
  <w:style w:type="character" w:styleId="aa">
    <w:name w:val="annotation reference"/>
    <w:uiPriority w:val="99"/>
    <w:semiHidden/>
    <w:unhideWhenUsed/>
    <w:rsid w:val="007959D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59DC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 w:bidi="ar-SA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7959DC"/>
    <w:rPr>
      <w:rFonts w:ascii="Times New Roman" w:eastAsia="SimSun" w:hAnsi="Times New Roman" w:cs="Times New Roman"/>
      <w:sz w:val="20"/>
      <w:szCs w:val="20"/>
      <w:lang w:eastAsia="zh-CN"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59DC"/>
    <w:pPr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szCs w:val="25"/>
      <w:lang w:eastAsia="en-US" w:bidi="th-TH"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7959DC"/>
    <w:rPr>
      <w:rFonts w:ascii="Times New Roman" w:eastAsia="SimSun" w:hAnsi="Times New Roman" w:cs="Times New Roman"/>
      <w:b/>
      <w:bCs/>
      <w:sz w:val="20"/>
      <w:szCs w:val="25"/>
      <w:lang w:eastAsia="zh-CN" w:bidi="ar-SA"/>
    </w:rPr>
  </w:style>
  <w:style w:type="character" w:styleId="af">
    <w:name w:val="line number"/>
    <w:basedOn w:val="a0"/>
    <w:uiPriority w:val="99"/>
    <w:semiHidden/>
    <w:unhideWhenUsed/>
    <w:rsid w:val="0022023B"/>
  </w:style>
  <w:style w:type="paragraph" w:styleId="af0">
    <w:name w:val="Balloon Text"/>
    <w:basedOn w:val="a"/>
    <w:link w:val="af1"/>
    <w:uiPriority w:val="99"/>
    <w:semiHidden/>
    <w:unhideWhenUsed/>
    <w:rsid w:val="00DB0E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DB0E9F"/>
    <w:rPr>
      <w:rFonts w:ascii="Tahoma" w:hAnsi="Tahoma" w:cs="Angsana New"/>
      <w:sz w:val="16"/>
      <w:szCs w:val="20"/>
    </w:rPr>
  </w:style>
  <w:style w:type="paragraph" w:styleId="af2">
    <w:name w:val="Revision"/>
    <w:hidden/>
    <w:uiPriority w:val="99"/>
    <w:semiHidden/>
    <w:rsid w:val="00DB0E9F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B27CC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078A031-269A-7B44-BF89-C352B3477A67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3497</Words>
  <Characters>19934</Characters>
  <Application>Microsoft Office Word</Application>
  <DocSecurity>0</DocSecurity>
  <Lines>166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KEWARIN PHONKLAM (เกวริญจน์ ผลกล่ำ)</dc:creator>
  <cp:lastModifiedBy>PSU</cp:lastModifiedBy>
  <cp:revision>4</cp:revision>
  <dcterms:created xsi:type="dcterms:W3CDTF">2024-02-20T10:21:00Z</dcterms:created>
  <dcterms:modified xsi:type="dcterms:W3CDTF">2024-02-21T09:33:00Z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documentId_4462</vt:lpwstr>
  </property>
  <property fmtid="{D5CDD505-2E9C-101B-9397-08002B2CF9AE}" pid="3" name="grammarly_documentContext">
    <vt:lpwstr>{"goals":[],"domain":"general","emotions":[],"dialect":"british"}</vt:lpwstr>
  </property>
</Properties>
</file>